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E6" w:rsidRPr="001461E6" w:rsidRDefault="001461E6" w:rsidP="001461E6">
      <w:pPr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E6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1461E6" w:rsidRPr="001461E6" w:rsidRDefault="001461E6" w:rsidP="001461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E6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1461E6" w:rsidRPr="001461E6" w:rsidRDefault="001461E6" w:rsidP="001461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E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1461E6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1461E6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1461E6" w:rsidRPr="001461E6" w:rsidRDefault="001461E6" w:rsidP="001461E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1461E6" w:rsidRPr="001461E6" w:rsidTr="00BE010D">
        <w:tc>
          <w:tcPr>
            <w:tcW w:w="3794" w:type="dxa"/>
          </w:tcPr>
          <w:p w:rsidR="001461E6" w:rsidRPr="001461E6" w:rsidRDefault="001461E6" w:rsidP="00BE010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E6" w:rsidRPr="001461E6" w:rsidRDefault="001461E6" w:rsidP="00BE010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1461E6" w:rsidRPr="001461E6" w:rsidRDefault="001461E6" w:rsidP="00BE010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A40E7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A40E7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="00A40E7C">
              <w:rPr>
                <w:rFonts w:ascii="Times New Roman" w:hAnsi="Times New Roman" w:cs="Times New Roman"/>
                <w:sz w:val="24"/>
                <w:szCs w:val="24"/>
              </w:rPr>
              <w:t>___________М.А.Казанцев</w:t>
            </w:r>
            <w:proofErr w:type="spellEnd"/>
            <w:r w:rsidR="00A4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61E6" w:rsidRPr="001461E6" w:rsidRDefault="001461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1461E6" w:rsidRPr="001461E6" w:rsidRDefault="001461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1461E6" w:rsidRPr="001461E6" w:rsidRDefault="001461E6" w:rsidP="00BE010D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1461E6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1461E6" w:rsidRPr="001461E6" w:rsidRDefault="001461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1E6" w:rsidRPr="001461E6" w:rsidRDefault="001461E6" w:rsidP="00A40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461E6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1461E6" w:rsidRPr="001461E6" w:rsidRDefault="001461E6" w:rsidP="001461E6">
      <w:pPr>
        <w:widowControl w:val="0"/>
        <w:tabs>
          <w:tab w:val="left" w:pos="916"/>
          <w:tab w:val="left" w:pos="1291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1461E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1461E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1461E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1461E6">
        <w:rPr>
          <w:rFonts w:ascii="Times New Roman" w:hAnsi="Times New Roman" w:cs="Times New Roman"/>
          <w:b/>
          <w:caps/>
          <w:sz w:val="24"/>
          <w:szCs w:val="24"/>
        </w:rPr>
        <w:tab/>
        <w:t xml:space="preserve">профессиональноГО МОДУЛЯ    </w:t>
      </w:r>
    </w:p>
    <w:p w:rsidR="001461E6" w:rsidRPr="001461E6" w:rsidRDefault="001461E6" w:rsidP="001461E6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E6">
        <w:rPr>
          <w:rFonts w:ascii="Times New Roman" w:hAnsi="Times New Roman" w:cs="Times New Roman"/>
          <w:b/>
          <w:sz w:val="24"/>
          <w:szCs w:val="24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1461E6" w:rsidRPr="001461E6" w:rsidRDefault="001461E6" w:rsidP="00411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461E6">
        <w:rPr>
          <w:rFonts w:ascii="Times New Roman" w:hAnsi="Times New Roman" w:cs="Times New Roman"/>
          <w:sz w:val="24"/>
          <w:szCs w:val="24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1461E6" w:rsidRPr="001461E6" w:rsidRDefault="001461E6" w:rsidP="00146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73B2D" w:rsidRPr="00873B2D" w:rsidRDefault="00873B2D" w:rsidP="00873B2D">
      <w:pPr>
        <w:jc w:val="center"/>
        <w:rPr>
          <w:rFonts w:ascii="Times New Roman" w:hAnsi="Times New Roman" w:cs="Times New Roman"/>
        </w:rPr>
      </w:pPr>
      <w:r w:rsidRPr="00873B2D">
        <w:rPr>
          <w:rFonts w:ascii="Times New Roman" w:hAnsi="Times New Roman" w:cs="Times New Roman"/>
        </w:rPr>
        <w:t xml:space="preserve">Профиль профессионального образования: </w:t>
      </w:r>
      <w:proofErr w:type="spellStart"/>
      <w:proofErr w:type="gramStart"/>
      <w:r w:rsidRPr="00873B2D">
        <w:rPr>
          <w:rFonts w:ascii="Times New Roman" w:hAnsi="Times New Roman" w:cs="Times New Roman"/>
          <w:u w:val="single"/>
        </w:rPr>
        <w:t>естественно-научный</w:t>
      </w:r>
      <w:proofErr w:type="spellEnd"/>
      <w:proofErr w:type="gramEnd"/>
    </w:p>
    <w:p w:rsidR="00873B2D" w:rsidRPr="00873B2D" w:rsidRDefault="00873B2D" w:rsidP="00873B2D">
      <w:pPr>
        <w:jc w:val="center"/>
        <w:rPr>
          <w:rFonts w:ascii="Times New Roman" w:hAnsi="Times New Roman" w:cs="Times New Roman"/>
          <w:u w:val="single"/>
        </w:rPr>
      </w:pPr>
      <w:r w:rsidRPr="00873B2D">
        <w:rPr>
          <w:rFonts w:ascii="Times New Roman" w:hAnsi="Times New Roman" w:cs="Times New Roman"/>
        </w:rPr>
        <w:t xml:space="preserve">Форма обучения: </w:t>
      </w:r>
      <w:r w:rsidRPr="00873B2D">
        <w:rPr>
          <w:rFonts w:ascii="Times New Roman" w:hAnsi="Times New Roman" w:cs="Times New Roman"/>
          <w:u w:val="single"/>
        </w:rPr>
        <w:t>очная</w:t>
      </w:r>
    </w:p>
    <w:p w:rsidR="00873B2D" w:rsidRPr="00873B2D" w:rsidRDefault="00873B2D" w:rsidP="00873B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73B2D" w:rsidRPr="008B7C6F" w:rsidRDefault="00873B2D" w:rsidP="00873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873B2D" w:rsidRPr="008B7C6F" w:rsidRDefault="00873B2D" w:rsidP="00873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873B2D" w:rsidRPr="008B7C6F" w:rsidRDefault="00873B2D" w:rsidP="00873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center"/>
        <w:rPr>
          <w:b/>
        </w:rPr>
      </w:pPr>
    </w:p>
    <w:p w:rsidR="00873B2D" w:rsidRPr="008B7C6F" w:rsidRDefault="00873B2D" w:rsidP="00873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873B2D" w:rsidRPr="008B7C6F" w:rsidRDefault="00873B2D" w:rsidP="00873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873B2D" w:rsidRPr="008B7C6F" w:rsidRDefault="00873B2D" w:rsidP="00873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caps/>
        </w:rPr>
      </w:pPr>
    </w:p>
    <w:p w:rsidR="00411C50" w:rsidRDefault="00411C50" w:rsidP="00873B2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873B2D" w:rsidRDefault="00873B2D" w:rsidP="00873B2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8B7C6F">
        <w:rPr>
          <w:spacing w:val="-2"/>
        </w:rPr>
        <w:t>Ребриха</w:t>
      </w:r>
      <w:r>
        <w:rPr>
          <w:spacing w:val="-2"/>
        </w:rPr>
        <w:t>,</w:t>
      </w:r>
      <w:r w:rsidRPr="008B7C6F">
        <w:rPr>
          <w:spacing w:val="-2"/>
        </w:rPr>
        <w:t xml:space="preserve"> 20</w:t>
      </w:r>
      <w:r>
        <w:rPr>
          <w:spacing w:val="-2"/>
        </w:rPr>
        <w:t>23</w:t>
      </w:r>
    </w:p>
    <w:p w:rsidR="00873B2D" w:rsidRPr="00873B2D" w:rsidRDefault="001461E6" w:rsidP="00873B2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73B2D">
        <w:rPr>
          <w:rFonts w:ascii="Times New Roman" w:hAnsi="Times New Roman" w:cs="Times New Roman"/>
          <w:sz w:val="24"/>
          <w:szCs w:val="24"/>
        </w:rPr>
        <w:lastRenderedPageBreak/>
        <w:t xml:space="preserve">Рабочая </w:t>
      </w:r>
      <w:r w:rsidR="00D061E7" w:rsidRPr="00873B2D">
        <w:rPr>
          <w:rFonts w:ascii="Times New Roman" w:hAnsi="Times New Roman" w:cs="Times New Roman"/>
          <w:sz w:val="24"/>
          <w:szCs w:val="24"/>
        </w:rPr>
        <w:t xml:space="preserve">программа  </w:t>
      </w:r>
      <w:r w:rsidRPr="00873B2D">
        <w:rPr>
          <w:rFonts w:ascii="Times New Roman" w:hAnsi="Times New Roman" w:cs="Times New Roman"/>
          <w:sz w:val="24"/>
          <w:szCs w:val="24"/>
        </w:rPr>
        <w:t xml:space="preserve"> ПМ.04Приготовление, оформление и подготовка к реализации холодных и горячих сладких блюд, десертов, напитков разнообразного ассортимента </w:t>
      </w:r>
      <w:r w:rsidR="00873B2D" w:rsidRPr="00873B2D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дело,  </w:t>
      </w:r>
      <w:r w:rsidR="00873B2D" w:rsidRPr="00873B2D">
        <w:rPr>
          <w:rFonts w:ascii="Times New Roman" w:hAnsi="Times New Roman" w:cs="Times New Roman"/>
          <w:bCs/>
          <w:sz w:val="24"/>
          <w:szCs w:val="24"/>
        </w:rPr>
        <w:t>утвержденного приказом Министерства образования и науки Российской Федерации от 9 декабря 2016 года №</w:t>
      </w:r>
      <w:r w:rsidR="00873B2D" w:rsidRPr="00873B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73B2D" w:rsidRPr="00873B2D">
        <w:rPr>
          <w:rFonts w:ascii="Times New Roman" w:hAnsi="Times New Roman" w:cs="Times New Roman"/>
          <w:bCs/>
          <w:sz w:val="24"/>
          <w:szCs w:val="24"/>
        </w:rPr>
        <w:t>1565 (зарегистрирован Министерством юстиции Российской Федерации дата 20 декабря</w:t>
      </w:r>
      <w:proofErr w:type="gramEnd"/>
      <w:r w:rsidR="00873B2D" w:rsidRPr="00873B2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873B2D" w:rsidRPr="00873B2D">
        <w:rPr>
          <w:rFonts w:ascii="Times New Roman" w:hAnsi="Times New Roman" w:cs="Times New Roman"/>
          <w:bCs/>
          <w:sz w:val="24"/>
          <w:szCs w:val="24"/>
        </w:rPr>
        <w:t xml:space="preserve">2016 года, регистрационный № 44828) </w:t>
      </w:r>
      <w:r w:rsidR="00873B2D" w:rsidRPr="00873B2D">
        <w:rPr>
          <w:rFonts w:ascii="Times New Roman" w:hAnsi="Times New Roman" w:cs="Times New Roman"/>
          <w:sz w:val="24"/>
          <w:szCs w:val="24"/>
        </w:rPr>
        <w:t xml:space="preserve">и </w:t>
      </w:r>
      <w:r w:rsidR="00873B2D" w:rsidRPr="00873B2D">
        <w:rPr>
          <w:rStyle w:val="4"/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873B2D" w:rsidRPr="00873B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3B2D" w:rsidRPr="00873B2D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</w:t>
      </w:r>
      <w:proofErr w:type="gramEnd"/>
    </w:p>
    <w:p w:rsidR="00873B2D" w:rsidRPr="00873B2D" w:rsidRDefault="00873B2D" w:rsidP="00873B2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3B2D" w:rsidRPr="00873B2D" w:rsidRDefault="00873B2D" w:rsidP="00873B2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73B2D" w:rsidRPr="00873B2D" w:rsidRDefault="00873B2D" w:rsidP="00873B2D">
      <w:pPr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b/>
          <w:sz w:val="24"/>
          <w:szCs w:val="24"/>
        </w:rPr>
        <w:t>Организация- разработчик:</w:t>
      </w:r>
      <w:r w:rsidRPr="00873B2D">
        <w:rPr>
          <w:rFonts w:ascii="Times New Roman" w:hAnsi="Times New Roman" w:cs="Times New Roman"/>
          <w:sz w:val="24"/>
          <w:szCs w:val="24"/>
        </w:rPr>
        <w:t xml:space="preserve"> КГБПОУ «</w:t>
      </w:r>
      <w:proofErr w:type="spellStart"/>
      <w:r w:rsidRPr="00873B2D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873B2D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873B2D" w:rsidRPr="00873B2D" w:rsidRDefault="00873B2D" w:rsidP="00873B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873B2D">
        <w:rPr>
          <w:rFonts w:ascii="Times New Roman" w:hAnsi="Times New Roman" w:cs="Times New Roman"/>
          <w:sz w:val="24"/>
          <w:szCs w:val="24"/>
        </w:rPr>
        <w:t xml:space="preserve"> Жукова А.С.,  преподаватель </w:t>
      </w:r>
      <w:proofErr w:type="spellStart"/>
      <w:r w:rsidRPr="00873B2D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873B2D">
        <w:rPr>
          <w:rFonts w:ascii="Times New Roman" w:hAnsi="Times New Roman" w:cs="Times New Roman"/>
          <w:sz w:val="24"/>
          <w:szCs w:val="24"/>
        </w:rPr>
        <w:t xml:space="preserve"> дисциплин по УГПС 43.00.00</w:t>
      </w:r>
    </w:p>
    <w:p w:rsidR="00873B2D" w:rsidRPr="00873B2D" w:rsidRDefault="00873B2D" w:rsidP="00873B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873B2D" w:rsidRPr="00873B2D" w:rsidRDefault="00873B2D" w:rsidP="00873B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3B2D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873B2D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873B2D" w:rsidRPr="00873B2D" w:rsidRDefault="00873B2D" w:rsidP="00873B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73B2D" w:rsidRPr="00873B2D" w:rsidRDefault="00873B2D" w:rsidP="00873B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>Председатель ПЦК ____________________ Смагина Т.П.</w:t>
      </w:r>
    </w:p>
    <w:p w:rsidR="00873B2D" w:rsidRPr="00873B2D" w:rsidRDefault="00873B2D" w:rsidP="00873B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 xml:space="preserve">                                             подпись               инициалы, фамилия</w:t>
      </w:r>
    </w:p>
    <w:p w:rsidR="001461E6" w:rsidRPr="00415CDF" w:rsidRDefault="00873B2D" w:rsidP="00873B2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</w:pPr>
      <w:r w:rsidRPr="00873B2D">
        <w:rPr>
          <w:caps/>
        </w:rPr>
        <w:br w:type="page"/>
      </w: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 w:rsidP="001461E6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CDF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:rsidR="001461E6" w:rsidRPr="00415CDF" w:rsidRDefault="001461E6" w:rsidP="001461E6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461E6" w:rsidRPr="00415CDF" w:rsidTr="00BE010D">
        <w:tc>
          <w:tcPr>
            <w:tcW w:w="7364" w:type="dxa"/>
          </w:tcPr>
          <w:p w:rsidR="001461E6" w:rsidRPr="00415CDF" w:rsidRDefault="001461E6" w:rsidP="00BE010D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1461E6" w:rsidRPr="00415CDF" w:rsidRDefault="001461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461E6" w:rsidRPr="00415CDF" w:rsidTr="00BE010D">
        <w:tc>
          <w:tcPr>
            <w:tcW w:w="7364" w:type="dxa"/>
          </w:tcPr>
          <w:p w:rsidR="001461E6" w:rsidRPr="00415CDF" w:rsidRDefault="001461E6" w:rsidP="00BE010D">
            <w:pPr>
              <w:pStyle w:val="1"/>
              <w:ind w:left="284" w:firstLine="0"/>
              <w:rPr>
                <w:caps/>
              </w:rPr>
            </w:pPr>
            <w:r w:rsidRPr="00415CDF">
              <w:t>1.Пояснительная записка</w:t>
            </w:r>
          </w:p>
          <w:p w:rsidR="001461E6" w:rsidRPr="00415CDF" w:rsidRDefault="001461E6" w:rsidP="00BE010D">
            <w:pPr>
              <w:tabs>
                <w:tab w:val="num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61E6" w:rsidRPr="00415CDF" w:rsidRDefault="00454892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61E6" w:rsidRPr="00415CDF" w:rsidTr="00BE010D">
        <w:tc>
          <w:tcPr>
            <w:tcW w:w="7364" w:type="dxa"/>
          </w:tcPr>
          <w:p w:rsidR="001461E6" w:rsidRPr="00415CDF" w:rsidRDefault="001461E6" w:rsidP="00BE010D">
            <w:pPr>
              <w:pStyle w:val="1"/>
              <w:ind w:left="284" w:firstLine="0"/>
            </w:pPr>
            <w:r w:rsidRPr="00415CDF">
              <w:t>2.Паспорт программы учебной практики</w:t>
            </w:r>
          </w:p>
          <w:p w:rsidR="001461E6" w:rsidRPr="00415CDF" w:rsidRDefault="001461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61E6" w:rsidRPr="00415CDF" w:rsidRDefault="00454892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61E6" w:rsidRPr="00415CDF" w:rsidTr="00BE010D">
        <w:tc>
          <w:tcPr>
            <w:tcW w:w="7364" w:type="dxa"/>
          </w:tcPr>
          <w:p w:rsidR="001461E6" w:rsidRPr="00415CDF" w:rsidRDefault="001461E6" w:rsidP="00BE010D">
            <w:pPr>
              <w:pStyle w:val="1"/>
              <w:ind w:left="284" w:firstLine="0"/>
            </w:pPr>
            <w:r w:rsidRPr="00415CDF">
              <w:t>3.Тематический план учебной практики</w:t>
            </w:r>
          </w:p>
          <w:p w:rsidR="001461E6" w:rsidRPr="00415CDF" w:rsidRDefault="001461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61E6" w:rsidRPr="00415CDF" w:rsidRDefault="00454892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461E6" w:rsidRPr="00415CDF" w:rsidTr="00BE010D">
        <w:tc>
          <w:tcPr>
            <w:tcW w:w="7364" w:type="dxa"/>
          </w:tcPr>
          <w:p w:rsidR="001461E6" w:rsidRPr="00415CDF" w:rsidRDefault="001461E6" w:rsidP="00BE010D">
            <w:pPr>
              <w:pStyle w:val="1"/>
              <w:ind w:left="284" w:firstLine="0"/>
              <w:rPr>
                <w:caps/>
              </w:rPr>
            </w:pPr>
            <w:r w:rsidRPr="00415CDF">
              <w:t>4.Содержание учебной практики</w:t>
            </w:r>
          </w:p>
          <w:p w:rsidR="001461E6" w:rsidRPr="00415CDF" w:rsidRDefault="001461E6" w:rsidP="00BE010D">
            <w:pPr>
              <w:pStyle w:val="1"/>
            </w:pPr>
          </w:p>
        </w:tc>
        <w:tc>
          <w:tcPr>
            <w:tcW w:w="1843" w:type="dxa"/>
          </w:tcPr>
          <w:p w:rsidR="001461E6" w:rsidRPr="00415CDF" w:rsidRDefault="00454892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461E6" w:rsidRPr="00415CDF" w:rsidTr="00BE010D">
        <w:trPr>
          <w:trHeight w:val="315"/>
        </w:trPr>
        <w:tc>
          <w:tcPr>
            <w:tcW w:w="7364" w:type="dxa"/>
          </w:tcPr>
          <w:p w:rsidR="001461E6" w:rsidRPr="00415CDF" w:rsidRDefault="001461E6" w:rsidP="00BE010D">
            <w:pPr>
              <w:pStyle w:val="1"/>
              <w:ind w:left="284" w:firstLine="0"/>
              <w:rPr>
                <w:caps/>
              </w:rPr>
            </w:pPr>
            <w:r w:rsidRPr="00415CDF"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1461E6" w:rsidRPr="00415CDF" w:rsidRDefault="005E5D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461E6" w:rsidRPr="00415CDF" w:rsidTr="00BE010D">
        <w:trPr>
          <w:trHeight w:val="325"/>
        </w:trPr>
        <w:tc>
          <w:tcPr>
            <w:tcW w:w="7364" w:type="dxa"/>
          </w:tcPr>
          <w:p w:rsidR="001461E6" w:rsidRPr="00415CDF" w:rsidRDefault="001461E6" w:rsidP="00BE010D">
            <w:pPr>
              <w:pStyle w:val="1"/>
              <w:ind w:left="284" w:firstLine="0"/>
              <w:rPr>
                <w:caps/>
              </w:rPr>
            </w:pPr>
            <w:r w:rsidRPr="00415CDF"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1461E6" w:rsidRPr="00415CDF" w:rsidRDefault="005E5D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1461E6" w:rsidRPr="00415CDF" w:rsidTr="00BE010D">
        <w:tc>
          <w:tcPr>
            <w:tcW w:w="7364" w:type="dxa"/>
          </w:tcPr>
          <w:p w:rsidR="001461E6" w:rsidRPr="00415CDF" w:rsidRDefault="001461E6" w:rsidP="00BE010D">
            <w:pPr>
              <w:pStyle w:val="1"/>
              <w:ind w:left="284" w:firstLine="0"/>
            </w:pPr>
            <w:r w:rsidRPr="00415CDF">
              <w:t>7.Лист внесения изменений</w:t>
            </w:r>
          </w:p>
        </w:tc>
        <w:tc>
          <w:tcPr>
            <w:tcW w:w="1843" w:type="dxa"/>
          </w:tcPr>
          <w:p w:rsidR="001461E6" w:rsidRPr="00415CDF" w:rsidRDefault="005E5DE6" w:rsidP="00BE0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</w:tbl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1461E6" w:rsidRPr="00415CDF" w:rsidRDefault="001461E6">
      <w:pPr>
        <w:rPr>
          <w:rFonts w:ascii="Times New Roman" w:hAnsi="Times New Roman" w:cs="Times New Roman"/>
          <w:sz w:val="24"/>
          <w:szCs w:val="24"/>
        </w:rPr>
      </w:pPr>
    </w:p>
    <w:p w:rsidR="00F058FC" w:rsidRPr="00415CDF" w:rsidRDefault="00F058FC" w:rsidP="001461E6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058FC" w:rsidRDefault="00F058FC" w:rsidP="001461E6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1C50" w:rsidRPr="00415CDF" w:rsidRDefault="00411C50" w:rsidP="001461E6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461E6" w:rsidRPr="00415CDF" w:rsidRDefault="001461E6" w:rsidP="001461E6">
      <w:pPr>
        <w:jc w:val="center"/>
        <w:rPr>
          <w:rFonts w:ascii="Times New Roman" w:hAnsi="Times New Roman" w:cs="Times New Roman"/>
          <w:sz w:val="24"/>
          <w:szCs w:val="24"/>
        </w:rPr>
      </w:pPr>
      <w:r w:rsidRPr="00415CDF">
        <w:rPr>
          <w:rFonts w:ascii="Times New Roman" w:hAnsi="Times New Roman" w:cs="Times New Roman"/>
          <w:bCs/>
          <w:sz w:val="24"/>
          <w:szCs w:val="24"/>
        </w:rPr>
        <w:lastRenderedPageBreak/>
        <w:t>1.</w:t>
      </w:r>
      <w:r w:rsidRPr="00415CDF">
        <w:rPr>
          <w:rFonts w:ascii="Times New Roman" w:hAnsi="Times New Roman" w:cs="Times New Roman"/>
          <w:sz w:val="24"/>
          <w:szCs w:val="24"/>
        </w:rPr>
        <w:t>ПОЯСНИТЕЛЬНАЯ  ЗАПИСКА</w:t>
      </w:r>
    </w:p>
    <w:p w:rsidR="00873B2D" w:rsidRPr="00873B2D" w:rsidRDefault="00873B2D" w:rsidP="00873B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73B2D" w:rsidRPr="00873B2D" w:rsidRDefault="00873B2D" w:rsidP="00873B2D">
      <w:pPr>
        <w:numPr>
          <w:ilvl w:val="0"/>
          <w:numId w:val="1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873B2D">
        <w:rPr>
          <w:rStyle w:val="a3"/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873B2D">
        <w:rPr>
          <w:rFonts w:ascii="Times New Roman" w:hAnsi="Times New Roman" w:cs="Times New Roman"/>
          <w:sz w:val="24"/>
          <w:szCs w:val="24"/>
        </w:rPr>
        <w:t>1569</w:t>
      </w:r>
      <w:r w:rsidRPr="00873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B2D">
        <w:rPr>
          <w:rStyle w:val="a3"/>
          <w:rFonts w:ascii="Times New Roman" w:hAnsi="Times New Roman" w:cs="Times New Roman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73B2D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873B2D" w:rsidRPr="00873B2D" w:rsidRDefault="00873B2D" w:rsidP="00873B2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F058FC" w:rsidRDefault="00F058FC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3B2D" w:rsidRDefault="00873B2D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3B2D" w:rsidRDefault="00873B2D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3B2D" w:rsidRDefault="00873B2D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3B2D" w:rsidRDefault="00873B2D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3B2D" w:rsidRDefault="00873B2D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3B2D" w:rsidRDefault="00873B2D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73B2D" w:rsidRDefault="00873B2D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11C50" w:rsidRPr="00415CDF" w:rsidRDefault="00411C50" w:rsidP="00F05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668E5" w:rsidRPr="00415CDF" w:rsidRDefault="00C668E5" w:rsidP="00873B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p w:rsidR="001461E6" w:rsidRPr="00411C50" w:rsidRDefault="00C668E5" w:rsidP="00411C50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1C50">
        <w:rPr>
          <w:rFonts w:ascii="Times New Roman" w:hAnsi="Times New Roman" w:cs="Times New Roman"/>
          <w:sz w:val="24"/>
          <w:szCs w:val="24"/>
        </w:rPr>
        <w:t xml:space="preserve">ПМ.04 </w:t>
      </w:r>
      <w:r w:rsidR="00454892" w:rsidRPr="00411C50">
        <w:rPr>
          <w:rFonts w:ascii="Times New Roman" w:hAnsi="Times New Roman" w:cs="Times New Roman"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411C50" w:rsidRDefault="00411C50" w:rsidP="00F058FC">
      <w:pPr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058FC" w:rsidRPr="00415CDF" w:rsidRDefault="00C668E5" w:rsidP="00F058FC">
      <w:pPr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>2</w:t>
      </w:r>
      <w:r w:rsidR="00BE010D" w:rsidRPr="00415CDF">
        <w:rPr>
          <w:rFonts w:ascii="Times New Roman" w:hAnsi="Times New Roman" w:cs="Times New Roman"/>
          <w:b/>
          <w:sz w:val="24"/>
          <w:szCs w:val="24"/>
        </w:rPr>
        <w:t>.1. Область применения программы</w:t>
      </w:r>
    </w:p>
    <w:p w:rsidR="00BE010D" w:rsidRPr="00415CDF" w:rsidRDefault="00BE010D" w:rsidP="00873B2D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sz w:val="24"/>
          <w:szCs w:val="24"/>
        </w:rPr>
        <w:t>Программа профессионального модуля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BE010D" w:rsidRPr="00415CDF" w:rsidRDefault="00C668E5" w:rsidP="00873B2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>2</w:t>
      </w:r>
      <w:r w:rsidR="00BE010D" w:rsidRPr="00415CDF">
        <w:rPr>
          <w:rFonts w:ascii="Times New Roman" w:hAnsi="Times New Roman" w:cs="Times New Roman"/>
          <w:b/>
          <w:sz w:val="24"/>
          <w:szCs w:val="24"/>
        </w:rPr>
        <w:t xml:space="preserve">.2. Цель и планируемые результаты освоения профессионального модуля </w:t>
      </w:r>
    </w:p>
    <w:p w:rsidR="00BE010D" w:rsidRPr="00415CDF" w:rsidRDefault="00BE010D" w:rsidP="00411C50">
      <w:pPr>
        <w:pStyle w:val="ConsPlusNormal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CDF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BE010D" w:rsidRPr="00415CDF" w:rsidRDefault="00C668E5" w:rsidP="00873B2D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>2</w:t>
      </w:r>
      <w:r w:rsidR="00BE010D" w:rsidRPr="00415CDF">
        <w:rPr>
          <w:rFonts w:ascii="Times New Roman" w:hAnsi="Times New Roman" w:cs="Times New Roman"/>
          <w:b/>
          <w:sz w:val="24"/>
          <w:szCs w:val="24"/>
        </w:rPr>
        <w:t>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6"/>
        <w:gridCol w:w="8638"/>
      </w:tblGrid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Код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411C50" w:rsidRPr="00411C50" w:rsidTr="00411C50">
        <w:trPr>
          <w:trHeight w:val="327"/>
        </w:trPr>
        <w:tc>
          <w:tcPr>
            <w:tcW w:w="1229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01.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02.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ОК.03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ОК.04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ОК.05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ОК.06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антикоррупционного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поведения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ОК.07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ОК.09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ОК.10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411C50" w:rsidRPr="00411C50" w:rsidTr="00411C50">
        <w:tc>
          <w:tcPr>
            <w:tcW w:w="1229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11</w:t>
            </w:r>
          </w:p>
        </w:tc>
        <w:tc>
          <w:tcPr>
            <w:tcW w:w="8831" w:type="dxa"/>
          </w:tcPr>
          <w:p w:rsidR="00411C50" w:rsidRPr="00411C50" w:rsidRDefault="00411C50" w:rsidP="00411C5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BE010D" w:rsidRDefault="00BE010D" w:rsidP="00F058FC">
      <w:pPr>
        <w:pStyle w:val="2"/>
        <w:spacing w:before="0"/>
        <w:jc w:val="both"/>
        <w:rPr>
          <w:rStyle w:val="a6"/>
          <w:rFonts w:ascii="Times New Roman" w:hAnsi="Times New Roman"/>
          <w:i w:val="0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7"/>
        <w:gridCol w:w="8477"/>
      </w:tblGrid>
      <w:tr w:rsidR="00411C50" w:rsidRPr="00411C50" w:rsidTr="00411C50">
        <w:tc>
          <w:tcPr>
            <w:tcW w:w="1384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/>
              <w:ind w:left="999" w:hanging="42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Код</w:t>
            </w:r>
          </w:p>
        </w:tc>
        <w:tc>
          <w:tcPr>
            <w:tcW w:w="8676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/>
              <w:ind w:left="999" w:hanging="42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411C50" w:rsidRPr="00411C50" w:rsidTr="00411C50">
        <w:tc>
          <w:tcPr>
            <w:tcW w:w="1384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ВД 4</w:t>
            </w:r>
          </w:p>
        </w:tc>
        <w:tc>
          <w:tcPr>
            <w:tcW w:w="8676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11C50" w:rsidRPr="00411C50" w:rsidTr="00411C50">
        <w:tc>
          <w:tcPr>
            <w:tcW w:w="1384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4.1.</w:t>
            </w:r>
          </w:p>
        </w:tc>
        <w:tc>
          <w:tcPr>
            <w:tcW w:w="8676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411C50" w:rsidRPr="00411C50" w:rsidTr="00411C50">
        <w:tc>
          <w:tcPr>
            <w:tcW w:w="1384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4.2</w:t>
            </w:r>
          </w:p>
        </w:tc>
        <w:tc>
          <w:tcPr>
            <w:tcW w:w="8676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</w:t>
            </w: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lastRenderedPageBreak/>
              <w:t>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411C50" w:rsidRPr="00411C50" w:rsidTr="00411C50">
        <w:tc>
          <w:tcPr>
            <w:tcW w:w="1384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lastRenderedPageBreak/>
              <w:t>ПК 4.3</w:t>
            </w:r>
          </w:p>
        </w:tc>
        <w:tc>
          <w:tcPr>
            <w:tcW w:w="8676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11C50" w:rsidRPr="00411C50" w:rsidTr="00411C50">
        <w:tc>
          <w:tcPr>
            <w:tcW w:w="1384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4.4</w:t>
            </w:r>
          </w:p>
        </w:tc>
        <w:tc>
          <w:tcPr>
            <w:tcW w:w="8676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11C50" w:rsidRPr="00411C50" w:rsidTr="00411C50">
        <w:tc>
          <w:tcPr>
            <w:tcW w:w="1384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4.5</w:t>
            </w:r>
          </w:p>
        </w:tc>
        <w:tc>
          <w:tcPr>
            <w:tcW w:w="8676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11C50" w:rsidRPr="00411C50" w:rsidTr="00411C50">
        <w:tc>
          <w:tcPr>
            <w:tcW w:w="1384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ПК 4.6</w:t>
            </w:r>
          </w:p>
        </w:tc>
        <w:tc>
          <w:tcPr>
            <w:tcW w:w="8676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Осуществлять разработку, адаптацию рецептур холодных и горячих десертов, напитков, в том числе авторских,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брендовых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411C50" w:rsidRDefault="00411C50" w:rsidP="00411C50"/>
    <w:p w:rsidR="00411C50" w:rsidRPr="00411C50" w:rsidRDefault="00411C50" w:rsidP="00411C50"/>
    <w:p w:rsidR="00BE010D" w:rsidRPr="00415CDF" w:rsidRDefault="00BE010D" w:rsidP="00BE01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010D" w:rsidRPr="00415CDF" w:rsidRDefault="00BE010D" w:rsidP="00BE01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студент </w:t>
      </w:r>
      <w:r w:rsidRPr="00415CDF">
        <w:rPr>
          <w:rFonts w:ascii="Times New Roman" w:hAnsi="Times New Roman" w:cs="Times New Roman"/>
          <w:b/>
          <w:bCs/>
          <w:sz w:val="24"/>
          <w:szCs w:val="24"/>
        </w:rPr>
        <w:t>должен</w:t>
      </w:r>
      <w:r w:rsidRPr="00415CDF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251"/>
      </w:tblGrid>
      <w:tr w:rsidR="00411C50" w:rsidRPr="00411C50" w:rsidTr="00411C50">
        <w:tc>
          <w:tcPr>
            <w:tcW w:w="1809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251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весоизмерительных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брендовых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, региональных;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411C50" w:rsidRPr="00411C50" w:rsidTr="00411C50">
        <w:tc>
          <w:tcPr>
            <w:tcW w:w="1809" w:type="dxa"/>
          </w:tcPr>
          <w:p w:rsidR="00411C50" w:rsidRPr="00411C50" w:rsidRDefault="00411C50" w:rsidP="00411C50">
            <w:pPr>
              <w:widowControl w:val="0"/>
              <w:tabs>
                <w:tab w:val="right" w:pos="272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251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весоизмерительных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брендовых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, региональных;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порционировать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411C50" w:rsidRPr="00411C50" w:rsidTr="00411C50">
        <w:tc>
          <w:tcPr>
            <w:tcW w:w="1809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251" w:type="dxa"/>
          </w:tcPr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весоизмерительных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ассортимент, требования к качеству, условия и сроки хранения холодных и горячих десертов, напитков сложного приготовления, в том числе авторских,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брендовых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, региональных;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</w:t>
            </w:r>
            <w:proofErr w:type="spellStart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брендовых</w:t>
            </w:r>
            <w:proofErr w:type="spellEnd"/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, региональных;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411C50" w:rsidRPr="00411C50" w:rsidRDefault="00411C50" w:rsidP="00411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411C5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BE010D" w:rsidRPr="00415CDF" w:rsidRDefault="00BE010D" w:rsidP="00BE01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4309" w:rsidRDefault="00984309">
      <w:pPr>
        <w:rPr>
          <w:b/>
        </w:rPr>
      </w:pPr>
      <w:r>
        <w:rPr>
          <w:b/>
        </w:rPr>
        <w:br w:type="page"/>
      </w:r>
    </w:p>
    <w:p w:rsidR="00984309" w:rsidRPr="00984309" w:rsidRDefault="00984309" w:rsidP="00984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309">
        <w:rPr>
          <w:rFonts w:ascii="Times New Roman" w:hAnsi="Times New Roman" w:cs="Times New Roman"/>
          <w:b/>
          <w:sz w:val="24"/>
          <w:szCs w:val="24"/>
        </w:rPr>
        <w:lastRenderedPageBreak/>
        <w:t>Количество часов на освоение программы учебной дисциплины:</w:t>
      </w:r>
    </w:p>
    <w:p w:rsidR="00984309" w:rsidRPr="00984309" w:rsidRDefault="00984309" w:rsidP="0098430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5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09"/>
        <w:gridCol w:w="1158"/>
      </w:tblGrid>
      <w:tr w:rsidR="00984309" w:rsidRPr="0031091E" w:rsidTr="00411C50">
        <w:trPr>
          <w:trHeight w:val="572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:rsidR="00984309" w:rsidRPr="0031091E" w:rsidRDefault="00984309" w:rsidP="00411C5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84309" w:rsidRPr="0031091E" w:rsidTr="00411C50">
        <w:trPr>
          <w:trHeight w:val="467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18" w:type="pct"/>
            <w:vAlign w:val="center"/>
          </w:tcPr>
          <w:p w:rsidR="00984309" w:rsidRPr="0031091E" w:rsidRDefault="00984309" w:rsidP="00411C5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iCs/>
                <w:sz w:val="24"/>
                <w:szCs w:val="24"/>
              </w:rPr>
              <w:t>160</w:t>
            </w:r>
          </w:p>
        </w:tc>
      </w:tr>
      <w:tr w:rsidR="00984309" w:rsidRPr="0031091E" w:rsidTr="00411C50">
        <w:trPr>
          <w:trHeight w:val="467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618" w:type="pct"/>
            <w:vAlign w:val="center"/>
          </w:tcPr>
          <w:p w:rsidR="00984309" w:rsidRPr="0031091E" w:rsidRDefault="0031091E" w:rsidP="00411C5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</w:tr>
      <w:tr w:rsidR="00984309" w:rsidRPr="0031091E" w:rsidTr="00411C50">
        <w:trPr>
          <w:trHeight w:val="467"/>
        </w:trPr>
        <w:tc>
          <w:tcPr>
            <w:tcW w:w="5000" w:type="pct"/>
            <w:gridSpan w:val="2"/>
            <w:vAlign w:val="center"/>
          </w:tcPr>
          <w:p w:rsidR="00984309" w:rsidRPr="0031091E" w:rsidRDefault="00984309" w:rsidP="00411C5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84309" w:rsidRPr="0031091E" w:rsidTr="00411C50">
        <w:trPr>
          <w:trHeight w:val="467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18" w:type="pct"/>
            <w:vAlign w:val="center"/>
          </w:tcPr>
          <w:p w:rsidR="00984309" w:rsidRPr="0031091E" w:rsidRDefault="0031091E" w:rsidP="00411C5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121</w:t>
            </w:r>
          </w:p>
          <w:p w:rsidR="00984309" w:rsidRPr="0031091E" w:rsidRDefault="00984309" w:rsidP="00411C5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84309" w:rsidRPr="0031091E" w:rsidTr="00411C50">
        <w:trPr>
          <w:trHeight w:val="467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618" w:type="pct"/>
            <w:vAlign w:val="center"/>
          </w:tcPr>
          <w:p w:rsidR="00984309" w:rsidRPr="0031091E" w:rsidRDefault="00984309" w:rsidP="00411C5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984309" w:rsidRPr="0031091E" w:rsidTr="00411C50">
        <w:trPr>
          <w:trHeight w:val="467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(если предусмотрено)</w:t>
            </w:r>
          </w:p>
        </w:tc>
        <w:tc>
          <w:tcPr>
            <w:tcW w:w="618" w:type="pct"/>
            <w:vAlign w:val="center"/>
          </w:tcPr>
          <w:p w:rsidR="00984309" w:rsidRPr="0031091E" w:rsidRDefault="00984309" w:rsidP="0031091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</w:p>
        </w:tc>
      </w:tr>
      <w:tr w:rsidR="00984309" w:rsidRPr="0031091E" w:rsidTr="00411C50">
        <w:trPr>
          <w:trHeight w:val="467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18" w:type="pct"/>
            <w:vAlign w:val="center"/>
          </w:tcPr>
          <w:p w:rsidR="00984309" w:rsidRPr="0031091E" w:rsidRDefault="00984309" w:rsidP="00411C5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984309" w:rsidRPr="0031091E" w:rsidTr="00411C50">
        <w:trPr>
          <w:trHeight w:val="621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618" w:type="pct"/>
            <w:vAlign w:val="center"/>
          </w:tcPr>
          <w:p w:rsidR="00984309" w:rsidRPr="0031091E" w:rsidRDefault="00984309" w:rsidP="00411C5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984309" w:rsidRPr="0031091E" w:rsidTr="00411C50">
        <w:trPr>
          <w:trHeight w:val="621"/>
        </w:trPr>
        <w:tc>
          <w:tcPr>
            <w:tcW w:w="4382" w:type="pct"/>
            <w:vAlign w:val="center"/>
          </w:tcPr>
          <w:p w:rsidR="00984309" w:rsidRPr="0031091E" w:rsidRDefault="00984309" w:rsidP="00411C5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 форме экзамена</w:t>
            </w:r>
          </w:p>
        </w:tc>
        <w:tc>
          <w:tcPr>
            <w:tcW w:w="618" w:type="pct"/>
            <w:vAlign w:val="center"/>
          </w:tcPr>
          <w:p w:rsidR="00984309" w:rsidRPr="0031091E" w:rsidRDefault="00984309" w:rsidP="00411C5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109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</w:tbl>
    <w:p w:rsidR="00984309" w:rsidRDefault="00984309" w:rsidP="00984309">
      <w:pPr>
        <w:rPr>
          <w:b/>
        </w:rPr>
      </w:pPr>
    </w:p>
    <w:p w:rsidR="00BE010D" w:rsidRPr="00415CDF" w:rsidRDefault="00984309" w:rsidP="00984309">
      <w:pPr>
        <w:ind w:firstLine="660"/>
        <w:rPr>
          <w:rFonts w:ascii="Times New Roman" w:hAnsi="Times New Roman" w:cs="Times New Roman"/>
          <w:sz w:val="24"/>
          <w:szCs w:val="24"/>
        </w:rPr>
        <w:sectPr w:rsidR="00BE010D" w:rsidRPr="00415CDF" w:rsidSect="00BE010D">
          <w:headerReference w:type="default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  <w:r>
        <w:rPr>
          <w:b/>
        </w:rPr>
        <w:br w:type="page"/>
      </w:r>
    </w:p>
    <w:p w:rsidR="00BE010D" w:rsidRPr="00415CDF" w:rsidRDefault="00C668E5" w:rsidP="00442B1C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BE010D" w:rsidRPr="00415CDF"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содержание профессионального модуля  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BE010D" w:rsidRDefault="00BE010D" w:rsidP="00442B1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4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5"/>
        <w:gridCol w:w="2554"/>
        <w:gridCol w:w="744"/>
        <w:gridCol w:w="744"/>
        <w:gridCol w:w="579"/>
        <w:gridCol w:w="35"/>
        <w:gridCol w:w="959"/>
        <w:gridCol w:w="5"/>
        <w:gridCol w:w="825"/>
        <w:gridCol w:w="662"/>
        <w:gridCol w:w="829"/>
        <w:gridCol w:w="904"/>
      </w:tblGrid>
      <w:tr w:rsidR="00411C50" w:rsidRPr="005D1486" w:rsidTr="00411C50">
        <w:trPr>
          <w:trHeight w:val="294"/>
        </w:trPr>
        <w:tc>
          <w:tcPr>
            <w:tcW w:w="511" w:type="pct"/>
            <w:vMerge w:val="restar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Коды </w:t>
            </w:r>
            <w:proofErr w:type="spellStart"/>
            <w:proofErr w:type="gramStart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профес-сиональных</w:t>
            </w:r>
            <w:proofErr w:type="spellEnd"/>
            <w:proofErr w:type="gramEnd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и общих компетенций</w:t>
            </w:r>
          </w:p>
        </w:tc>
        <w:tc>
          <w:tcPr>
            <w:tcW w:w="1297" w:type="pct"/>
            <w:vMerge w:val="restar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378" w:type="pct"/>
            <w:vMerge w:val="restart"/>
            <w:textDirection w:val="btLr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  <w:t>Суммарный объем нагрузки, час</w:t>
            </w:r>
          </w:p>
        </w:tc>
        <w:tc>
          <w:tcPr>
            <w:tcW w:w="378" w:type="pct"/>
            <w:vMerge w:val="restart"/>
            <w:textDirection w:val="btLr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2437" w:type="pct"/>
            <w:gridSpan w:val="8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Объем образовательной программы, </w:t>
            </w:r>
            <w:proofErr w:type="spellStart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ак</w:t>
            </w:r>
            <w:proofErr w:type="spellEnd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. час</w:t>
            </w:r>
          </w:p>
        </w:tc>
      </w:tr>
      <w:tr w:rsidR="00411C50" w:rsidRPr="005D1486" w:rsidTr="00411C50">
        <w:trPr>
          <w:trHeight w:val="157"/>
        </w:trPr>
        <w:tc>
          <w:tcPr>
            <w:tcW w:w="511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297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78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</w:pPr>
          </w:p>
        </w:tc>
        <w:tc>
          <w:tcPr>
            <w:tcW w:w="378" w:type="pct"/>
            <w:vMerge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</w:pPr>
          </w:p>
        </w:tc>
        <w:tc>
          <w:tcPr>
            <w:tcW w:w="1977" w:type="pct"/>
            <w:gridSpan w:val="7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Работа </w:t>
            </w:r>
            <w:proofErr w:type="gramStart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обучающихся</w:t>
            </w:r>
            <w:proofErr w:type="gramEnd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460" w:type="pct"/>
            <w:vMerge w:val="restart"/>
            <w:vAlign w:val="center"/>
          </w:tcPr>
          <w:p w:rsidR="00411C50" w:rsidRPr="005D1486" w:rsidRDefault="00411C50" w:rsidP="003109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proofErr w:type="spellStart"/>
            <w:proofErr w:type="gramStart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Самостоя-тельная</w:t>
            </w:r>
            <w:proofErr w:type="spellEnd"/>
            <w:proofErr w:type="gramEnd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работа</w:t>
            </w:r>
          </w:p>
        </w:tc>
      </w:tr>
      <w:tr w:rsidR="00411C50" w:rsidRPr="005D1486" w:rsidTr="00411C50">
        <w:trPr>
          <w:trHeight w:val="157"/>
        </w:trPr>
        <w:tc>
          <w:tcPr>
            <w:tcW w:w="511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297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78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</w:pPr>
          </w:p>
        </w:tc>
        <w:tc>
          <w:tcPr>
            <w:tcW w:w="378" w:type="pct"/>
            <w:vMerge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</w:pPr>
          </w:p>
        </w:tc>
        <w:tc>
          <w:tcPr>
            <w:tcW w:w="1220" w:type="pct"/>
            <w:gridSpan w:val="5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Обучение по МДК, в час.</w:t>
            </w:r>
          </w:p>
        </w:tc>
        <w:tc>
          <w:tcPr>
            <w:tcW w:w="757" w:type="pct"/>
            <w:gridSpan w:val="2"/>
            <w:vMerge w:val="restar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Практики</w:t>
            </w:r>
          </w:p>
        </w:tc>
        <w:tc>
          <w:tcPr>
            <w:tcW w:w="460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</w:tr>
      <w:tr w:rsidR="00411C50" w:rsidRPr="005D1486" w:rsidTr="00411C50">
        <w:trPr>
          <w:trHeight w:val="157"/>
        </w:trPr>
        <w:tc>
          <w:tcPr>
            <w:tcW w:w="511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297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78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</w:pPr>
          </w:p>
        </w:tc>
        <w:tc>
          <w:tcPr>
            <w:tcW w:w="378" w:type="pct"/>
            <w:vMerge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</w:pPr>
          </w:p>
        </w:tc>
        <w:tc>
          <w:tcPr>
            <w:tcW w:w="294" w:type="pct"/>
            <w:vMerge w:val="restar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всего</w:t>
            </w:r>
          </w:p>
        </w:tc>
        <w:tc>
          <w:tcPr>
            <w:tcW w:w="926" w:type="pct"/>
            <w:gridSpan w:val="4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в т.ч.</w:t>
            </w:r>
          </w:p>
        </w:tc>
        <w:tc>
          <w:tcPr>
            <w:tcW w:w="757" w:type="pct"/>
            <w:gridSpan w:val="2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460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</w:tr>
      <w:tr w:rsidR="00411C50" w:rsidRPr="005D1486" w:rsidTr="00411C50">
        <w:trPr>
          <w:trHeight w:val="157"/>
        </w:trPr>
        <w:tc>
          <w:tcPr>
            <w:tcW w:w="511" w:type="pct"/>
            <w:vMerge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297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78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78" w:type="pct"/>
            <w:vMerge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94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505" w:type="pct"/>
            <w:gridSpan w:val="2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лабораторные работы и практические занятия</w:t>
            </w:r>
          </w:p>
        </w:tc>
        <w:tc>
          <w:tcPr>
            <w:tcW w:w="421" w:type="pct"/>
            <w:gridSpan w:val="2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курсовая проект (работа)</w:t>
            </w:r>
          </w:p>
        </w:tc>
        <w:tc>
          <w:tcPr>
            <w:tcW w:w="336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Учебная</w:t>
            </w:r>
          </w:p>
        </w:tc>
        <w:tc>
          <w:tcPr>
            <w:tcW w:w="421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proofErr w:type="spellStart"/>
            <w:proofErr w:type="gramStart"/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Производ-ственная</w:t>
            </w:r>
            <w:proofErr w:type="spellEnd"/>
            <w:proofErr w:type="gramEnd"/>
          </w:p>
        </w:tc>
        <w:tc>
          <w:tcPr>
            <w:tcW w:w="460" w:type="pct"/>
            <w:vMerge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</w:p>
        </w:tc>
      </w:tr>
      <w:tr w:rsidR="00411C50" w:rsidRPr="005D1486" w:rsidTr="00411C50">
        <w:trPr>
          <w:trHeight w:val="327"/>
        </w:trPr>
        <w:tc>
          <w:tcPr>
            <w:tcW w:w="511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</w:t>
            </w:r>
          </w:p>
        </w:tc>
        <w:tc>
          <w:tcPr>
            <w:tcW w:w="1297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378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378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294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5</w:t>
            </w:r>
          </w:p>
        </w:tc>
        <w:tc>
          <w:tcPr>
            <w:tcW w:w="505" w:type="pct"/>
            <w:gridSpan w:val="2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6</w:t>
            </w:r>
          </w:p>
        </w:tc>
        <w:tc>
          <w:tcPr>
            <w:tcW w:w="421" w:type="pct"/>
            <w:gridSpan w:val="2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7</w:t>
            </w:r>
          </w:p>
        </w:tc>
        <w:tc>
          <w:tcPr>
            <w:tcW w:w="336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8</w:t>
            </w:r>
          </w:p>
        </w:tc>
        <w:tc>
          <w:tcPr>
            <w:tcW w:w="421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9</w:t>
            </w:r>
          </w:p>
        </w:tc>
        <w:tc>
          <w:tcPr>
            <w:tcW w:w="460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10</w:t>
            </w:r>
          </w:p>
        </w:tc>
      </w:tr>
      <w:tr w:rsidR="00411C50" w:rsidRPr="005D1486" w:rsidTr="00411C50">
        <w:trPr>
          <w:trHeight w:val="1106"/>
        </w:trPr>
        <w:tc>
          <w:tcPr>
            <w:tcW w:w="511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4.1-4.6</w:t>
            </w:r>
          </w:p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01-07,</w:t>
            </w:r>
          </w:p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09-11</w:t>
            </w:r>
          </w:p>
        </w:tc>
        <w:tc>
          <w:tcPr>
            <w:tcW w:w="1297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1. </w:t>
            </w: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378" w:type="pct"/>
            <w:vAlign w:val="center"/>
          </w:tcPr>
          <w:p w:rsidR="00411C50" w:rsidRPr="005D1486" w:rsidRDefault="0031091E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78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94" w:type="pct"/>
            <w:vAlign w:val="center"/>
          </w:tcPr>
          <w:p w:rsidR="00411C50" w:rsidRPr="005D1486" w:rsidRDefault="00411C50" w:rsidP="003109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="0031091E"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05" w:type="pct"/>
            <w:gridSpan w:val="2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21" w:type="pct"/>
            <w:gridSpan w:val="2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36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1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60" w:type="pct"/>
            <w:vAlign w:val="center"/>
          </w:tcPr>
          <w:p w:rsidR="00411C50" w:rsidRPr="005D1486" w:rsidRDefault="0031091E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11C50" w:rsidRPr="005D1486" w:rsidTr="00411C50">
        <w:trPr>
          <w:trHeight w:val="456"/>
        </w:trPr>
        <w:tc>
          <w:tcPr>
            <w:tcW w:w="511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4.2-4.3</w:t>
            </w:r>
          </w:p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01-07,</w:t>
            </w:r>
          </w:p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09-11</w:t>
            </w:r>
          </w:p>
        </w:tc>
        <w:tc>
          <w:tcPr>
            <w:tcW w:w="1297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2. </w:t>
            </w: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Приготовление и подготовка к реализации  холодных и горячих десертов сложного ассортимента</w:t>
            </w:r>
          </w:p>
        </w:tc>
        <w:tc>
          <w:tcPr>
            <w:tcW w:w="378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78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="00411C50"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4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05" w:type="pct"/>
            <w:gridSpan w:val="2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21" w:type="pct"/>
            <w:gridSpan w:val="2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36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1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60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411C50" w:rsidRPr="005D1486" w:rsidTr="00411C50">
        <w:trPr>
          <w:trHeight w:val="456"/>
        </w:trPr>
        <w:tc>
          <w:tcPr>
            <w:tcW w:w="511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4.40.-4.6</w:t>
            </w:r>
          </w:p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01-07,</w:t>
            </w:r>
          </w:p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09-11</w:t>
            </w:r>
          </w:p>
        </w:tc>
        <w:tc>
          <w:tcPr>
            <w:tcW w:w="1297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Приготовление и подготовка к реализации  холодных и горячих напитков сложного ассортимента</w:t>
            </w:r>
          </w:p>
        </w:tc>
        <w:tc>
          <w:tcPr>
            <w:tcW w:w="378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78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411C50"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4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05" w:type="pct"/>
            <w:gridSpan w:val="2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411C50"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1" w:type="pct"/>
            <w:gridSpan w:val="2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36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1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60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411C50" w:rsidRPr="005D1486" w:rsidTr="00411C50">
        <w:trPr>
          <w:trHeight w:val="262"/>
        </w:trPr>
        <w:tc>
          <w:tcPr>
            <w:tcW w:w="511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4.1-4.6</w:t>
            </w:r>
          </w:p>
        </w:tc>
        <w:tc>
          <w:tcPr>
            <w:tcW w:w="1297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Учебная и производственная практика</w:t>
            </w:r>
          </w:p>
        </w:tc>
        <w:tc>
          <w:tcPr>
            <w:tcW w:w="378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78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1220" w:type="pct"/>
            <w:gridSpan w:val="5"/>
            <w:shd w:val="clear" w:color="auto" w:fill="D9D9D9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6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21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60" w:type="pct"/>
            <w:shd w:val="clear" w:color="auto" w:fill="D9D9D9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11C50" w:rsidRPr="005D1486" w:rsidTr="00411C50">
        <w:trPr>
          <w:trHeight w:val="294"/>
        </w:trPr>
        <w:tc>
          <w:tcPr>
            <w:tcW w:w="511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78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298</w:t>
            </w:r>
          </w:p>
        </w:tc>
        <w:tc>
          <w:tcPr>
            <w:tcW w:w="378" w:type="pct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312" w:type="pct"/>
            <w:gridSpan w:val="2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489" w:type="pct"/>
            <w:gridSpan w:val="2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19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6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  <w:vAlign w:val="center"/>
          </w:tcPr>
          <w:p w:rsidR="00411C50" w:rsidRPr="005D1486" w:rsidRDefault="00411C50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0" w:type="pct"/>
            <w:vAlign w:val="center"/>
          </w:tcPr>
          <w:p w:rsidR="00411C50" w:rsidRPr="005D1486" w:rsidRDefault="005D1486" w:rsidP="00411C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14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411C50" w:rsidRDefault="00411C50" w:rsidP="00442B1C">
      <w:pPr>
        <w:rPr>
          <w:rFonts w:ascii="Times New Roman" w:hAnsi="Times New Roman" w:cs="Times New Roman"/>
          <w:b/>
          <w:sz w:val="24"/>
          <w:szCs w:val="24"/>
        </w:rPr>
      </w:pPr>
    </w:p>
    <w:p w:rsidR="00411C50" w:rsidRPr="00415CDF" w:rsidRDefault="00411C50" w:rsidP="00442B1C">
      <w:pPr>
        <w:rPr>
          <w:rFonts w:ascii="Times New Roman" w:hAnsi="Times New Roman" w:cs="Times New Roman"/>
          <w:b/>
          <w:sz w:val="24"/>
          <w:szCs w:val="24"/>
        </w:rPr>
      </w:pPr>
    </w:p>
    <w:p w:rsidR="00BE010D" w:rsidRPr="00415CDF" w:rsidRDefault="00BE010D" w:rsidP="00BE010D">
      <w:pPr>
        <w:tabs>
          <w:tab w:val="left" w:pos="1060"/>
        </w:tabs>
        <w:rPr>
          <w:rFonts w:ascii="Times New Roman" w:hAnsi="Times New Roman" w:cs="Times New Roman"/>
          <w:sz w:val="24"/>
          <w:szCs w:val="24"/>
        </w:rPr>
      </w:pPr>
    </w:p>
    <w:p w:rsidR="00BE010D" w:rsidRPr="00415CDF" w:rsidRDefault="00C668E5" w:rsidP="00411C50">
      <w:pPr>
        <w:tabs>
          <w:tab w:val="left" w:pos="10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>4.С</w:t>
      </w:r>
      <w:r w:rsidR="00BE010D" w:rsidRPr="00415CDF">
        <w:rPr>
          <w:rFonts w:ascii="Times New Roman" w:hAnsi="Times New Roman" w:cs="Times New Roman"/>
          <w:b/>
          <w:sz w:val="24"/>
          <w:szCs w:val="24"/>
        </w:rPr>
        <w:t>од</w:t>
      </w:r>
      <w:r w:rsidRPr="00415CDF">
        <w:rPr>
          <w:rFonts w:ascii="Times New Roman" w:hAnsi="Times New Roman" w:cs="Times New Roman"/>
          <w:b/>
          <w:sz w:val="24"/>
          <w:szCs w:val="24"/>
        </w:rPr>
        <w:t>ержание ПМ 04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6088"/>
        <w:gridCol w:w="933"/>
      </w:tblGrid>
      <w:tr w:rsidR="00BE010D" w:rsidRPr="00415CDF" w:rsidTr="00BE010D">
        <w:tc>
          <w:tcPr>
            <w:tcW w:w="956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E010D" w:rsidRPr="00415CDF" w:rsidTr="00BE010D">
        <w:tc>
          <w:tcPr>
            <w:tcW w:w="956" w:type="pc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E010D" w:rsidRPr="00415CDF" w:rsidTr="00BE010D">
        <w:trPr>
          <w:trHeight w:val="508"/>
        </w:trPr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1. Организация процессов приготовления,  подготовки к реализации 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04.01 </w:t>
            </w:r>
            <w:r w:rsidRPr="00415CDF">
              <w:rPr>
                <w:rStyle w:val="Hyperlink1"/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Организация процессов приготовления, подготовки к реализации и хранению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BE010D" w:rsidRPr="00415CDF" w:rsidTr="00BE010D">
        <w:tc>
          <w:tcPr>
            <w:tcW w:w="956" w:type="pct"/>
            <w:vMerge w:val="restar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ассортимент холодных и горячих десертов, напитков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ассортимент, требования к качеству, особенности подачи холодных и горячих десертов, напитков сложного приготовления. Актуальные направления, модные тенденции в совершенствовании ассортимента</w:t>
            </w:r>
          </w:p>
        </w:tc>
        <w:tc>
          <w:tcPr>
            <w:tcW w:w="393" w:type="pct"/>
            <w:vMerge w:val="restar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010D" w:rsidRPr="00415CDF" w:rsidTr="00BE010D">
        <w:trPr>
          <w:trHeight w:val="1645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занятие№1 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 рецептур холодных  и горячих десертов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281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занятие№2 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 рецептур холодных  и горячих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c>
          <w:tcPr>
            <w:tcW w:w="956" w:type="pct"/>
            <w:vMerge w:val="restar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Характеристика процессов приготовления, подготовки к реализации и хранению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горячих десертов, напитков</w:t>
            </w: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Технологический цикл приготовления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горячих десертов, напитков сложного ассортимента. 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Характеристика, последовательность  этапов.</w:t>
            </w:r>
          </w:p>
        </w:tc>
        <w:tc>
          <w:tcPr>
            <w:tcW w:w="393" w:type="pct"/>
            <w:vMerge w:val="restar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Комбинирование способов приготовления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, с учетом ассортимента продукции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673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Требования к организации хранения полуфабрикатов и готовых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307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010D" w:rsidRPr="00415CDF" w:rsidTr="00BE010D">
        <w:trPr>
          <w:trHeight w:val="654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3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Составить таблицу «Подбор оборудования, инвентаря, посуды, способы тепловой обработки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ри  приготовление холодных 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10D" w:rsidRPr="00415CDF" w:rsidTr="00BE010D">
        <w:trPr>
          <w:trHeight w:val="116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4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Составить таблицу «Подбор оборудования, инвентаря, посуды, способы тепловой обработки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ри  приготовления  горячих 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10D" w:rsidRPr="00415CDF" w:rsidTr="00BE010D">
        <w:trPr>
          <w:trHeight w:val="187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5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таблицу «Подбор оборудования, инвентаря, посуды, способы тепловой обработки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ри  приготовления холодных 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10D" w:rsidRPr="00415CDF" w:rsidTr="00BE010D">
        <w:trPr>
          <w:trHeight w:val="168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таблицу «Подбор оборудования, инвентаря, посуды, способы тепловой обработки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ри  приготовления горячих  напитков 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10D" w:rsidRPr="00415CDF" w:rsidTr="00BE010D">
        <w:tc>
          <w:tcPr>
            <w:tcW w:w="956" w:type="pct"/>
            <w:vMerge w:val="restar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Виды, назначение технологического оборудования и производственного инвентаря, инструментов, весоизмерительных приборов,   посуды, правила их подбора и безопасного использования, правила ухода за ними. </w:t>
            </w: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хранения, отпуска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раздачи/прилавка, упаковки, подготовки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готовой  продукции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отпуску на вынос. </w:t>
            </w:r>
          </w:p>
        </w:tc>
        <w:tc>
          <w:tcPr>
            <w:tcW w:w="393" w:type="pct"/>
            <w:vMerge w:val="restart"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 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№7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1982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  <w:vAlign w:val="bottom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занятие№8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 сложного ассортимента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приготовления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262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  <w:vAlign w:val="bottom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занятие№9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по подбору технологического оборудования, производственного инвентаря, инструментов, кухонной посуды для приготовления холодных и горячих  напитков сложного ассортимента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приготовления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BE010D" w:rsidRPr="00415CDF" w:rsidTr="00BE010D">
        <w:trPr>
          <w:trHeight w:val="558"/>
        </w:trPr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учебная работа при изучении раздела 1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Раздел модуля 2. Приготовление и подготовка к реализации  холодных и горячих десертов сложного ассортимента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МДК. 04.02 Ведение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BE010D" w:rsidRPr="00415CDF" w:rsidTr="00BE010D">
        <w:tc>
          <w:tcPr>
            <w:tcW w:w="956" w:type="pct"/>
            <w:vMerge w:val="restar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хранение  холодных десертов  сложного ассортимента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10D" w:rsidRPr="00415CDF" w:rsidRDefault="00BE010D" w:rsidP="00BE0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 Актуальные направления в приготовлении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десертов  сложного ассортимента.</w:t>
            </w:r>
          </w:p>
        </w:tc>
        <w:tc>
          <w:tcPr>
            <w:tcW w:w="393" w:type="pct"/>
            <w:vMerge w:val="restart"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десертов сложного ассортимента (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проваривание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тушение, вымачивание, смешивание, 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карамелизация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желирование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формование),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техник молекулярной кухни, су-вида,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витамикса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продуктов, тонкого измельчения после замораживания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пособы сокращения потерь и сохранения пищевой ценности  продуктов. 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(ледяного салата из фруктов с соусом, торта из замороженного мусса,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панакоты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крема,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крема-брюле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крема-карамели, холодного суфле, замороженного суфле,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террина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парфе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щербета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цитрусового льда с ягодами, гранита,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тирамису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чизкейка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бланманже; рулета,  мешочков и корзиночек </w:t>
            </w:r>
            <w:proofErr w:type="spellStart"/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фруктами и т.д.).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935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оформления и отпуска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десертов сложного ассортимента: творческое оформление и эстетичная подача.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 Порционирование,  эстетичная упаковка, подготовка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десертов сложного ассортимента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355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010D" w:rsidRPr="00415CDF" w:rsidTr="00BE010D">
        <w:trPr>
          <w:trHeight w:val="168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№10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Решение    ситуационных    задач:    Расчет  сырья  для холодных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180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№11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  ситуационных    задач. Разработка ассортимента холодных  десертов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168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№12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оставить схему приготовления холодных 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168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№13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оставить таблицу «Требования к качеству холодных  десертов сложного ассортимента»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270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14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холодных десертов в соответствии с типом предприятия, специализацией и видом приема пищи)</w:t>
            </w:r>
            <w:proofErr w:type="gramEnd"/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№1 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парфе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щербета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, ледяного салата из фруктов, гранита, бланманже)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№2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отпуск и презентация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тирамису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чизкейка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рулета </w:t>
            </w:r>
            <w:proofErr w:type="spellStart"/>
            <w:proofErr w:type="gram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фило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фруктами).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BE010D" w:rsidRPr="00415CDF" w:rsidTr="00BE010D">
        <w:tc>
          <w:tcPr>
            <w:tcW w:w="956" w:type="pct"/>
            <w:vMerge w:val="restar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хранение  горячих  десертов  сложного ассортимента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горячих 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десертов  сложного ассортимента.</w:t>
            </w:r>
          </w:p>
        </w:tc>
        <w:tc>
          <w:tcPr>
            <w:tcW w:w="393" w:type="pct"/>
            <w:vMerge w:val="restart"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десертов сложного ассортимента (смешивание,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проваривание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в формах на водяной бане, варка в различных жидкостях, взбивание, перемешивание, глазирование,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фламбирование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растапливание шоколада, обмакивание в жидкое «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техник молекулярной кухни, су-вида,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продуктов, тонкого измельчения после замораживания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(горячего суфле,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фондана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брауни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воздушного пирога, пудинга, кекса с глазурью,  снежков из шоколада,  шоколадно-фруктового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десертов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десертов  «с обжигом» и т.д.).  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Горячие соусы (сабайон, шоколадный) и начинки (сливочные, фруктовые, ягодные, ореховые) для горячих десертов.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горячих десертов сложного ассортимента: творческое оформление и эстетичная подача.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сервировки стола и подачи, температура подачи горячих десертов сложного ассортимента.  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 Порционирование,  эстетичная упаковка, подготовка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горячих десертов сложного ассортимента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337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010D" w:rsidRPr="00415CDF" w:rsidTr="00BE010D">
        <w:trPr>
          <w:trHeight w:val="384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№15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Решение    ситуационных    задач:    Расчет  сырья  для горячих 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417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№16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  ситуационных    задач. Разработка ассортимента горячих  десертов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374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№17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оставить схему приготовления горячих 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373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№18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оставить таблицу «Требования к качеству горячих  десертов сложного ассортимента»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355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№19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горячих десертов в соответствии с типом предприятия, специализацией и видом приема пищи)</w:t>
            </w:r>
            <w:proofErr w:type="gramEnd"/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337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№3.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горячего суфле,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фондана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брауни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воздушного пирога, пудинга, кекса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№4.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оформление, отпуск и презентация горячих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десертов  сложного ассортимента,  в том числе авторских, брендовых, региональных (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снежков из шоколада,  шоколадно-фруктового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десертов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 десертов  «с обжигом»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      8.  Подготовка компьютерных презентаций по темам  раздела.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Раздел модуля 3. Приготовление и подготовка к реализации  холодных и горячих напитков сложного ассортимента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МДК. 04.02 Ведение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BE010D" w:rsidRPr="00415CDF" w:rsidTr="00BE010D">
        <w:tc>
          <w:tcPr>
            <w:tcW w:w="956" w:type="pct"/>
            <w:vMerge w:val="restar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подготовка к реализации холодных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напитков сложного ассортимента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напитков сложного ассортимента.  Правила выбора основных продуктов и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ингредиентов к ним подходящего типа. Актуальные направления в приготовлении холодных напитков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сложного ассортимента.</w:t>
            </w:r>
          </w:p>
        </w:tc>
        <w:tc>
          <w:tcPr>
            <w:tcW w:w="393" w:type="pct"/>
            <w:vMerge w:val="restart"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напитков сложного ассортимента (отжимание и смешивание соков, смешивание напитков с соками и пряностями,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проваривание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настаивание, процеживание, смешивание с другими ингредиентами, охлаждение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 использованием техник молекулярной кухни, компрессии продуктов, тонкого измельчения после замораживания</w:t>
            </w: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Рецептуры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напитков  сложного ассортимента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(свежеотжатые соки, фруктово-ягодные прохладительные напитки, холодные пунши,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ласси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йогуртовые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безалкогольные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мохито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фраппе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, лимонады,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смузи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компоты,  холодные чай и кофе,  коктейли, морсы, квас и т.д.). Варианты подачи холодных напитков сложного ассортимента.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2244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холодных напитков сложного ассортимента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), фуршет).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 Порционирование, 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346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010D" w:rsidRPr="00415CDF" w:rsidTr="00BE010D">
        <w:trPr>
          <w:trHeight w:val="286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№20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Решение    ситуационных    задач:    Расчет  сырья  для холодных напитков 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392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№21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  ситуационных    задач. Разработка ассортимента холодных напитков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355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№22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оставить схему приготовления холодных напитков 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349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№23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оставить таблицу «Требования к качеству г холодных напитков  сложного ассортимента»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309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№24 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холодных напитков  в соответствии с типом предприятия, специализацией и видом приема пищи)</w:t>
            </w:r>
            <w:proofErr w:type="gramEnd"/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10D" w:rsidRPr="00415CDF" w:rsidTr="00BE010D">
        <w:trPr>
          <w:trHeight w:val="85"/>
        </w:trPr>
        <w:tc>
          <w:tcPr>
            <w:tcW w:w="956" w:type="pct"/>
            <w:vMerge w:val="restar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Приготовление, подготовка к реализации горячих напитков сложного ассортимента</w:t>
            </w: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  Правила выбора основных продуктов и ингредиентов к ним подходящего типа. Актуальные направления в приготовлении горячих напитков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сложного ассортимента. Организация работы 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бариста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3" w:type="pct"/>
            <w:vMerge w:val="restart"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напитков сложного ассортимента (отжимание, смешивание горячих напитков с соками и пряностями,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проваривание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варка и настаивание медовой воды с пряностями, процеживание, смешивание с другими ингредиентами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 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напитков  сложного ассортимента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(чай, кофе, какао, шоколад, горячий пунш, сбитень, глинтвейн, взвар и т.д.).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подачи горячих напитков сложного ассортимента.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2319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горячих напитков сложного ассортимента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), фуршет).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 Порционирование,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</w:t>
            </w:r>
          </w:p>
        </w:tc>
        <w:tc>
          <w:tcPr>
            <w:tcW w:w="393" w:type="pct"/>
            <w:vMerge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187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010D" w:rsidRPr="00415CDF" w:rsidTr="00BE010D">
        <w:trPr>
          <w:trHeight w:val="116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№25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Решение    ситуационных    задач:    Расчет  сырья  для горячих 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116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№26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  ситуационных    задач. Разработка ассортимента горячих напитков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116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№27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оставить схему приготовления горячих 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205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№28</w:t>
            </w: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оставить таблицу «Требования к качеству горячих  напитков сложного ассортимента»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0D" w:rsidRPr="00415CDF" w:rsidTr="00BE010D">
        <w:trPr>
          <w:trHeight w:val="150"/>
        </w:trPr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№29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горячих напитков  в соответствии с типом предприятия, специализацией и видом приема пищи)</w:t>
            </w:r>
            <w:proofErr w:type="gramEnd"/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393" w:type="pct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010D" w:rsidRPr="00415CDF" w:rsidTr="00BE010D">
        <w:tc>
          <w:tcPr>
            <w:tcW w:w="956" w:type="pct"/>
            <w:vMerge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№5 .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отпуск и презентация  холодных и горячих 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напитков  сложного ассортимента.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BE010D" w:rsidRPr="00415CDF" w:rsidTr="00BE010D">
        <w:trPr>
          <w:trHeight w:val="1068"/>
        </w:trPr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 учебная работа при изучении раздела 3.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 разнообразного ассортимента.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по ПМ.04</w:t>
            </w:r>
          </w:p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Выбор, применение, комбинирование методов приготовления холодных и горячих десертов, напитков сложного ассортиментас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безопасная эксплуатация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технологического оборудования, производственного инвентаря, инструментов, посуды  в соответствии с </w:t>
            </w: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Оценка качества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перед отпуском, упаковкой на вынос.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 учетом  температуры подачи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на раздаче.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Порционирование (комплектование), сервировка и творческое оформление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Охлаждение и замораживание готовых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десертов, напитков сложного ассортимента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полуфабрикатов с учетом требований к безопасности пищевых продуктов.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соблюдения режимов хранения. 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потребностей различных категорий  потребителей, видов и форм обслуживания.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Расчет стоимости холодных и горячих десертов, напитков.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(концентрированная) по ПМ. 04</w:t>
            </w:r>
          </w:p>
          <w:p w:rsidR="00BE010D" w:rsidRPr="00415CDF" w:rsidRDefault="00BE010D" w:rsidP="00BE0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</w:t>
            </w:r>
            <w:proofErr w:type="gramStart"/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паковка готовых </w:t>
            </w: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 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, условий хранения на раздаче и т.д.).</w:t>
            </w:r>
          </w:p>
          <w:p w:rsidR="00BE010D" w:rsidRPr="00415CDF" w:rsidRDefault="00BE010D" w:rsidP="00BE010D">
            <w:pPr>
              <w:pStyle w:val="a4"/>
              <w:numPr>
                <w:ilvl w:val="0"/>
                <w:numId w:val="6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72</w:t>
            </w:r>
          </w:p>
        </w:tc>
      </w:tr>
      <w:tr w:rsidR="00BE010D" w:rsidRPr="00415CDF" w:rsidTr="00BE010D">
        <w:tc>
          <w:tcPr>
            <w:tcW w:w="4607" w:type="pct"/>
            <w:gridSpan w:val="2"/>
          </w:tcPr>
          <w:p w:rsidR="00BE010D" w:rsidRPr="00415CDF" w:rsidRDefault="00BE010D" w:rsidP="00BE01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BE010D" w:rsidRPr="00415CDF" w:rsidRDefault="00BE010D" w:rsidP="00BE01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CDF">
              <w:rPr>
                <w:rFonts w:ascii="Times New Roman" w:hAnsi="Times New Roman" w:cs="Times New Roman"/>
                <w:b/>
                <w:sz w:val="24"/>
                <w:szCs w:val="24"/>
              </w:rPr>
              <w:t>268</w:t>
            </w:r>
          </w:p>
        </w:tc>
      </w:tr>
    </w:tbl>
    <w:p w:rsidR="00984309" w:rsidRDefault="00984309" w:rsidP="00C668E5">
      <w:pPr>
        <w:pStyle w:val="a4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4309" w:rsidRDefault="00984309" w:rsidP="00C668E5">
      <w:pPr>
        <w:pStyle w:val="a4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11C50" w:rsidRDefault="00411C50" w:rsidP="00984309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11C50" w:rsidSect="005D1486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010D" w:rsidRPr="00415CDF" w:rsidRDefault="00C668E5" w:rsidP="00984309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CDF">
        <w:rPr>
          <w:rFonts w:ascii="Times New Roman" w:hAnsi="Times New Roman" w:cs="Times New Roman"/>
          <w:b/>
          <w:bCs/>
          <w:sz w:val="24"/>
          <w:szCs w:val="24"/>
        </w:rPr>
        <w:lastRenderedPageBreak/>
        <w:t>5.</w:t>
      </w:r>
      <w:r w:rsidR="00BE010D" w:rsidRPr="00415CDF">
        <w:rPr>
          <w:rFonts w:ascii="Times New Roman" w:hAnsi="Times New Roman" w:cs="Times New Roman"/>
          <w:b/>
          <w:sz w:val="24"/>
          <w:szCs w:val="24"/>
        </w:rPr>
        <w:t> </w:t>
      </w:r>
      <w:r w:rsidR="00BE010D" w:rsidRPr="00415CDF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 ПРОФЕССИОНАЛЬНОГО  МОДУЛЯ</w:t>
      </w:r>
    </w:p>
    <w:p w:rsidR="00BE010D" w:rsidRPr="00415CDF" w:rsidRDefault="00BE010D" w:rsidP="00BE010D">
      <w:pPr>
        <w:pStyle w:val="a4"/>
        <w:spacing w:after="0"/>
        <w:ind w:left="428" w:firstLine="550"/>
        <w:rPr>
          <w:rFonts w:ascii="Times New Roman" w:hAnsi="Times New Roman" w:cs="Times New Roman"/>
          <w:b/>
          <w:bCs/>
          <w:sz w:val="24"/>
          <w:szCs w:val="24"/>
        </w:rPr>
      </w:pPr>
    </w:p>
    <w:p w:rsidR="00BE010D" w:rsidRPr="00415CDF" w:rsidRDefault="002E115B" w:rsidP="00BE010D">
      <w:pPr>
        <w:spacing w:after="0" w:line="240" w:lineRule="auto"/>
        <w:ind w:firstLine="550"/>
        <w:rPr>
          <w:rFonts w:ascii="Times New Roman" w:hAnsi="Times New Roman" w:cs="Times New Roman"/>
          <w:bCs/>
          <w:sz w:val="24"/>
          <w:szCs w:val="24"/>
        </w:rPr>
      </w:pPr>
      <w:r w:rsidRPr="00415CD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E010D" w:rsidRPr="00415CDF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BE010D" w:rsidRPr="00415CDF">
        <w:rPr>
          <w:rFonts w:ascii="Times New Roman" w:hAnsi="Times New Roman" w:cs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BE010D" w:rsidRPr="00415CDF" w:rsidRDefault="00BE010D" w:rsidP="00BE010D">
      <w:pPr>
        <w:suppressAutoHyphens/>
        <w:spacing w:after="0" w:line="240" w:lineRule="auto"/>
        <w:ind w:firstLine="5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5CDF">
        <w:rPr>
          <w:rFonts w:ascii="Times New Roman" w:hAnsi="Times New Roman" w:cs="Times New Roman"/>
          <w:bCs/>
          <w:sz w:val="24"/>
          <w:szCs w:val="24"/>
        </w:rPr>
        <w:t xml:space="preserve">Кабинеты: </w:t>
      </w:r>
    </w:p>
    <w:p w:rsidR="00BE010D" w:rsidRPr="00415CDF" w:rsidRDefault="00BE010D" w:rsidP="00BE010D">
      <w:pPr>
        <w:suppressAutoHyphens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415CDF">
        <w:rPr>
          <w:rFonts w:ascii="Times New Roman" w:hAnsi="Times New Roman" w:cs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415CDF">
        <w:rPr>
          <w:rFonts w:ascii="Times New Roman" w:hAnsi="Times New Roman" w:cs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415CDF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415CDF">
        <w:rPr>
          <w:rFonts w:ascii="Times New Roman" w:hAnsi="Times New Roman" w:cs="Times New Roman"/>
          <w:bCs/>
          <w:sz w:val="24"/>
          <w:szCs w:val="24"/>
        </w:rPr>
        <w:t xml:space="preserve">; техническими средствами: </w:t>
      </w:r>
      <w:r w:rsidRPr="00415CDF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415CDF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415C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5CDF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415CDF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415CDF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415CDF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</w:p>
    <w:p w:rsidR="00BE010D" w:rsidRPr="00415CDF" w:rsidRDefault="00BE010D" w:rsidP="00BE010D">
      <w:pPr>
        <w:suppressAutoHyphens/>
        <w:spacing w:after="0" w:line="240" w:lineRule="auto"/>
        <w:ind w:firstLine="5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5CDF">
        <w:rPr>
          <w:rFonts w:ascii="Times New Roman" w:hAnsi="Times New Roman" w:cs="Times New Roman"/>
          <w:bCs/>
          <w:sz w:val="24"/>
          <w:szCs w:val="24"/>
        </w:rPr>
        <w:t xml:space="preserve">Лабораторий: </w:t>
      </w:r>
    </w:p>
    <w:p w:rsidR="00BE010D" w:rsidRPr="00415CDF" w:rsidRDefault="00BE010D" w:rsidP="00BE010D">
      <w:pPr>
        <w:suppressAutoHyphens/>
        <w:spacing w:after="0" w:line="240" w:lineRule="auto"/>
        <w:ind w:firstLine="5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5CDF">
        <w:rPr>
          <w:rFonts w:ascii="Times New Roman" w:hAnsi="Times New Roman" w:cs="Times New Roman"/>
          <w:b/>
          <w:bCs/>
          <w:sz w:val="24"/>
          <w:szCs w:val="24"/>
        </w:rPr>
        <w:t>Учебная кухня ресторана</w:t>
      </w:r>
      <w:r w:rsidRPr="00415CD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15CDF">
        <w:rPr>
          <w:rFonts w:ascii="Times New Roman" w:hAnsi="Times New Roman" w:cs="Times New Roman"/>
          <w:b/>
          <w:bCs/>
          <w:sz w:val="24"/>
          <w:szCs w:val="24"/>
        </w:rPr>
        <w:t>Учебный кондитерский це</w:t>
      </w:r>
      <w:r w:rsidRPr="00415CDF">
        <w:rPr>
          <w:rFonts w:ascii="Times New Roman" w:hAnsi="Times New Roman" w:cs="Times New Roman"/>
          <w:bCs/>
          <w:sz w:val="24"/>
          <w:szCs w:val="24"/>
        </w:rPr>
        <w:t xml:space="preserve">х, </w:t>
      </w:r>
      <w:proofErr w:type="gramStart"/>
      <w:r w:rsidRPr="00415CDF">
        <w:rPr>
          <w:rFonts w:ascii="Times New Roman" w:hAnsi="Times New Roman" w:cs="Times New Roman"/>
          <w:bCs/>
          <w:sz w:val="24"/>
          <w:szCs w:val="24"/>
        </w:rPr>
        <w:t>оснащенных</w:t>
      </w:r>
      <w:proofErr w:type="gramEnd"/>
      <w:r w:rsidRPr="00415CDF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п. 6.2.1. Примерной программы по специальности 43.02.15 Поварское и кондитерское дело.</w:t>
      </w:r>
    </w:p>
    <w:p w:rsidR="00BE010D" w:rsidRPr="00415CDF" w:rsidRDefault="00BE010D" w:rsidP="00BE010D">
      <w:pPr>
        <w:suppressAutoHyphens/>
        <w:spacing w:after="0" w:line="240" w:lineRule="auto"/>
        <w:ind w:firstLine="5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5CDF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</w:t>
      </w:r>
      <w:proofErr w:type="gramStart"/>
      <w:r w:rsidRPr="00415CDF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415CD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415CDF">
        <w:rPr>
          <w:rFonts w:ascii="Times New Roman" w:hAnsi="Times New Roman" w:cs="Times New Roman"/>
          <w:b/>
          <w:sz w:val="24"/>
          <w:szCs w:val="24"/>
        </w:rPr>
        <w:t xml:space="preserve">6.1.2.2. </w:t>
      </w:r>
      <w:r w:rsidRPr="00415CDF">
        <w:rPr>
          <w:rFonts w:ascii="Times New Roman" w:hAnsi="Times New Roman" w:cs="Times New Roman"/>
          <w:bCs/>
          <w:sz w:val="24"/>
          <w:szCs w:val="24"/>
        </w:rPr>
        <w:t xml:space="preserve">  Примерной программы по специальности 43.02.15 Поварское и кондитерское дело.</w:t>
      </w:r>
    </w:p>
    <w:p w:rsidR="00BE010D" w:rsidRPr="00415CDF" w:rsidRDefault="00BE010D" w:rsidP="00BE010D">
      <w:pPr>
        <w:suppressAutoHyphens/>
        <w:spacing w:after="0" w:line="240" w:lineRule="auto"/>
        <w:ind w:firstLine="55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010D" w:rsidRPr="00415CDF" w:rsidRDefault="002E115B" w:rsidP="002E115B">
      <w:pPr>
        <w:spacing w:before="120"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415CDF">
        <w:rPr>
          <w:rFonts w:ascii="Times New Roman" w:hAnsi="Times New Roman" w:cs="Times New Roman"/>
          <w:b/>
          <w:bCs/>
          <w:sz w:val="24"/>
          <w:szCs w:val="24"/>
        </w:rPr>
        <w:t>5.2</w:t>
      </w:r>
      <w:r w:rsidR="00BE010D" w:rsidRPr="00415CDF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Информационное обеспечение реализации программы</w:t>
      </w:r>
    </w:p>
    <w:p w:rsidR="00411C50" w:rsidRDefault="00411C50" w:rsidP="00411C50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11C50" w:rsidRPr="00411C50" w:rsidRDefault="00411C50" w:rsidP="00411C50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E010D" w:rsidRPr="00415CDF" w:rsidRDefault="00BE010D" w:rsidP="00BE010D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BE010D" w:rsidRPr="00415CDF" w:rsidRDefault="002E115B" w:rsidP="002E115B">
      <w:pPr>
        <w:tabs>
          <w:tab w:val="left" w:pos="1276"/>
        </w:tabs>
        <w:spacing w:before="120" w:after="120" w:line="240" w:lineRule="auto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415CDF">
        <w:rPr>
          <w:rFonts w:ascii="Times New Roman" w:hAnsi="Times New Roman" w:cs="Times New Roman"/>
          <w:b/>
          <w:bCs/>
          <w:sz w:val="24"/>
          <w:szCs w:val="24"/>
        </w:rPr>
        <w:t>5.2.1</w:t>
      </w:r>
      <w:r w:rsidR="00BE010D" w:rsidRPr="00415CDF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Бурчакова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И.Ю.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И.Ю.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Бурчакова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, С.В. Ермилова. – Москва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2018. – 384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Володина, М.В. Организация хранения и контроль запасов и сырья : учебник для учащихся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М.В. Володина, Т.А.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Сопачева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 – Москва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2021. – 192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Л. В. Концепция НАССР на малых и средних предприятиях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180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Л. В. Концепция НАССР на малых и средних предприятиях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180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Ермилова С.В. Приготовление, оформление и подготовка к реализации хлебобулочных, мучных кондитерских изделий разнообразного ассортимента: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С.В. Ермилова. – Москва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411C50">
        <w:rPr>
          <w:rFonts w:ascii="Times New Roman" w:eastAsia="Times New Roman" w:hAnsi="Times New Roman" w:cs="Times New Roman"/>
          <w:lang w:eastAsia="en-US"/>
        </w:rPr>
        <w:t xml:space="preserve">Академия, 2020. – 336 </w:t>
      </w:r>
      <w:proofErr w:type="gramStart"/>
      <w:r w:rsidRPr="00411C50">
        <w:rPr>
          <w:rFonts w:ascii="Times New Roman" w:eastAsia="Times New Roman" w:hAnsi="Times New Roman" w:cs="Times New Roman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Ермилова С.В. Торты, пирожные и десерты: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особие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для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С.В. Ермилова., Е.И. Соколова – Москва : Академия, 2018. – 80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Золин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В.П. Технологическое оборудование предприятий общественного питания: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В.П.Золин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. – 13-е изд. – Москва : Академия, 2016. – 320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lastRenderedPageBreak/>
        <w:t>Кащенко, В.Ф. Оборудование предприятий общественного питания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учебное пособие / В.Ф. Кащенко, Р.В. Кащенко. — 2-е изд.,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перераб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. и доп. — Москва : ИНФРА-М, 2020. — 373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 — (Среднее профессиональное образование).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Лутошкина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, Г.Г. Техническое оснащение и организация рабочего места: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Г.Г.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Лутошкина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, Ж.С. Анохина. – Москва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2019. – 240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Мартинчик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, А.Н. Микробиология, физиология питания, санитария и гигиена: В 2 ч. Часть 2 : учебник для студ.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А.Н.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Мартинчик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 – Москва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2018. – 240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Зайцева, Н.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Кочурова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172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Радченко, С.Н Организация производства и обслуживания на предприятиях общественного питания: учебник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нач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. проф. образования /С.Н. Радченко. – Ростов-на-Дону: Феникс, 2016. – 398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Рензяева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Т. В. Технология кондитерских изделий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Т.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Рензяева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Г. И. Назимова, А. С. Марков.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156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Родионова, Л. Я. Практикум по технологии безалкогольных и 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288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Родионова, Л. Я. Технология 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352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Родионова, Л. Я. Технология безалкогольных и 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344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Родионова, Л. Я. Технология безалкогольных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324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Синицына А.В. Приготовление сладких блюд и напитков: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А.В. Синицына, Е.И. Соколова. – 1-е изд. – Москва : Академия, 2016. – 304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З. Г. Технология кондитерских изделий. Расчет рецептур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 Г.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84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З. Г. Технология производства сахарных кондитерских изделий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 Г.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Г. Н. Горячева. — 4-е изд., стер.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428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Технология безалкогольных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Оганесянц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Л. Панасюк, М.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Гернет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[и др.] ; под редакцией Л.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Оганесянца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300 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411C50" w:rsidRPr="00411C50" w:rsidRDefault="00411C50" w:rsidP="00682688">
      <w:pPr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after="0" w:line="242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Усов, В.В. Организация производства и обслуживания на предприятиях общественного питания 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особие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для студ. учреждений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/ В.В. Усов. – Москва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2018. – 432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411C50" w:rsidRPr="00411C50" w:rsidRDefault="00411C50" w:rsidP="00682688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1C50">
        <w:rPr>
          <w:rFonts w:ascii="Times New Roman" w:eastAsia="Times New Roman" w:hAnsi="Times New Roman" w:cs="Times New Roman"/>
          <w:b/>
          <w:sz w:val="24"/>
          <w:szCs w:val="24"/>
        </w:rPr>
        <w:t>3.2.2. Основные электронные издания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Л. В. Концепция НАССР на малых и средних предприятиях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180 с. — ISBN 978-5-8114-6457-9.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2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https://e.lanbook.com/book/148044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15.12.2020).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Зайцева, Н.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Кочурова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172 с. — ISBN 978-5-8114-3892-1.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</w:t>
      </w: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Лань : электронно-библиотечная система. — URL: </w:t>
      </w:r>
      <w:hyperlink r:id="rId13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https://e.lanbook.com/book/148178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18.12.2020).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Рензяева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Т. В. Технология кондитерских изделий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Т.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Рензяева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Г. И. Назимова, А. С. Марков.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156 с. — ISBN 978-5-8114-6439-5.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4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https://e.lanbook.com/book/147352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Родионова, Л. Я. Практикум по технологии безалкогольных и 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288 с. — ISBN 978-5-8114-6435-7.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5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https://e.lanbook.com/book/147353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Родионова, Л. Я. Технология 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352 с. — ISBN 978-5-8114-6436-4.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6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https://e.lanbook.com/book/147354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Родионова, Л. Я. Технология безалкогольных и 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344 с. — ISBN 978-5-8114-6416-6.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7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https://e.lanbook.com/book/147262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Родионова, Л. Я. Технология безалкогольных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Я. Родионова, Е.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Степовой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324 с. — ISBN 978-5-8114-6417-3.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8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https://e.lanbook.com/book/147263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З. Г. Технология кондитерских изделий. Расчет рецептур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 Г.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84 с. — ISBN 978-5-8114-6379-4.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9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https://e.lanbook.com/book/147250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З. Г. Технология производства сахарных кондитерских изделий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З. Г.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Скобельская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, Г. Н. Горячева. — 4-е изд., стер.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428 с. — ISBN 978-5-8114-6856-0.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20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https://e.lanbook.com/book/152652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Технология безалкогольных напитков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Оганесянц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А. Л. Панасюк, М. В.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Гернет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[и др.] ; под редакцией Л. А.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Оганесянца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300 с. — ISBN 978-5-8114-6711-2. — Текст</w:t>
      </w:r>
      <w:proofErr w:type="gram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21" w:history="1">
        <w:r w:rsidRPr="00411C50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https://e.lanbook.com/book/151691</w:t>
        </w:r>
      </w:hyperlink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14.12.2020). — Режим доступа: для </w:t>
      </w:r>
      <w:proofErr w:type="spellStart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411C50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411C50" w:rsidRPr="00411C50" w:rsidRDefault="00411C50" w:rsidP="00682688">
      <w:pPr>
        <w:widowControl w:val="0"/>
        <w:tabs>
          <w:tab w:val="left" w:pos="1418"/>
        </w:tabs>
        <w:autoSpaceDE w:val="0"/>
        <w:autoSpaceDN w:val="0"/>
        <w:spacing w:after="0" w:line="275" w:lineRule="exact"/>
        <w:ind w:right="622"/>
        <w:rPr>
          <w:rFonts w:ascii="Times New Roman" w:eastAsia="Times New Roman" w:hAnsi="Times New Roman" w:cs="Times New Roman"/>
          <w:sz w:val="24"/>
          <w:lang w:eastAsia="en-US"/>
        </w:rPr>
      </w:pPr>
    </w:p>
    <w:p w:rsidR="00411C50" w:rsidRPr="00411C50" w:rsidRDefault="00411C50" w:rsidP="00682688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1C50">
        <w:rPr>
          <w:rFonts w:ascii="Times New Roman" w:eastAsia="Times New Roman" w:hAnsi="Times New Roman" w:cs="Times New Roman"/>
          <w:b/>
          <w:sz w:val="24"/>
          <w:szCs w:val="24"/>
        </w:rPr>
        <w:t>3.2.3. Дополнительные источники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before="4"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CHEFART. Коллекция лучших рецептов / [сост. Федотова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Илона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Юрьевна]. – Москва: Ресторанные ведомости, 2019. – 320 с.: ил.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74" w:lineRule="exact"/>
        <w:ind w:left="0" w:right="3" w:firstLine="0"/>
        <w:jc w:val="both"/>
        <w:rPr>
          <w:rFonts w:ascii="Times New Roman" w:eastAsia="Times New Roman" w:hAnsi="Times New Roman" w:cs="Times New Roman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Шрамко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Е.В. Уроки и техника кондитерского мастерства / Е.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Шрамко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– Москва: </w:t>
      </w:r>
      <w:r w:rsidRPr="00411C50">
        <w:rPr>
          <w:rFonts w:ascii="Times New Roman" w:eastAsia="Times New Roman" w:hAnsi="Times New Roman" w:cs="Times New Roman"/>
          <w:lang w:eastAsia="en-US"/>
        </w:rPr>
        <w:t xml:space="preserve">Ресторанные ведомости, 2014. – 160 </w:t>
      </w:r>
      <w:proofErr w:type="gramStart"/>
      <w:r w:rsidRPr="00411C50">
        <w:rPr>
          <w:rFonts w:ascii="Times New Roman" w:eastAsia="Times New Roman" w:hAnsi="Times New Roman" w:cs="Times New Roman"/>
          <w:lang w:eastAsia="en-US"/>
        </w:rPr>
        <w:t>с</w:t>
      </w:r>
      <w:proofErr w:type="gramEnd"/>
      <w:r w:rsidRPr="00411C50">
        <w:rPr>
          <w:rFonts w:ascii="Times New Roman" w:eastAsia="Times New Roman" w:hAnsi="Times New Roman" w:cs="Times New Roman"/>
          <w:lang w:eastAsia="en-US"/>
        </w:rPr>
        <w:t>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ГОСТ 30389-2013 Услуги общественного питания. Предприятия общественного питания. Классификация и общие требования.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lastRenderedPageBreak/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0"/>
          <w:tab w:val="left" w:pos="1311"/>
        </w:tabs>
        <w:autoSpaceDE w:val="0"/>
        <w:autoSpaceDN w:val="0"/>
        <w:spacing w:before="3"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ГОСТ 30524-2013 Услуги общественного питания. Требования к персоналу.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0"/>
          <w:tab w:val="left" w:pos="1311"/>
        </w:tabs>
        <w:autoSpaceDE w:val="0"/>
        <w:autoSpaceDN w:val="0"/>
        <w:spacing w:before="71"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ГОСТ 31984-2012 Услуги общественного питания. Общие требования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ГОСТ 31985-2013 Услуги общественного питания. Термины и определения.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ГОСТ 31986-2012 Услуги общественного питания. Метод органолептической оценки качества продукции общественного питания. 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Федеральный закон Российской Федерации от 02.01.2000 г. № 29-ФЗ «О качестве и безопасности пищевых продуктов» (действующая редакция)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Постановление Правительства Российской Федерации от 21.09.2020 г. № 1515 «Об утверждении Правил оказания услуг общественного питания» (действующая редакция)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45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СанПиН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2.3.2. 1324-03 Гигиенические требования к срокам годности и условиям хранения пищевых продуктов: постановление Главного государственного санитарного врача РФ от 22 мая 2003 г. № 98.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451"/>
        </w:tabs>
        <w:autoSpaceDE w:val="0"/>
        <w:autoSpaceDN w:val="0"/>
        <w:spacing w:after="0" w:line="242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СанПиН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2.3.2.1078-01 Гигиенические требования безопасности и пищевой ценности пищевых продуктов: постановление Главного государственного санитарного врача РФ от 20 августа 2002 г. № 27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Сборник технических нормативов. Сборник рецептур блюд и кулинарных изделий для предприятий общественного питания. Часть 1  / под ред. Ф.Л.Марчука - М.: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Хлебпродинформ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, 1996. – 615 с. [Электронный ресурс]. </w:t>
      </w:r>
      <w:r w:rsidRPr="00411C50">
        <w:rPr>
          <w:rFonts w:ascii="Times New Roman" w:eastAsia="Times New Roman" w:hAnsi="Times New Roman" w:cs="Times New Roman"/>
          <w:sz w:val="24"/>
          <w:lang w:val="en-US" w:eastAsia="en-US"/>
        </w:rPr>
        <w:t>URL</w:t>
      </w:r>
      <w:r w:rsidRPr="00411C50">
        <w:rPr>
          <w:rFonts w:ascii="Times New Roman" w:eastAsia="Times New Roman" w:hAnsi="Times New Roman" w:cs="Times New Roman"/>
          <w:sz w:val="24"/>
          <w:lang w:eastAsia="en-US"/>
        </w:rPr>
        <w:t>: https://standartgost.ru/g/pkey-14293838083. Ч. 1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Сборник технических нормативов. Сборник рецептур блюд и кулинарных изделий для предприятий общественного питания: Ч. 2 / Под общ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р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ед.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Н.А.Лупея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. - М.: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Хлебпродинформ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, 1997.- 560 с. [Электронный ресурс]. </w:t>
      </w:r>
      <w:r w:rsidRPr="00411C50">
        <w:rPr>
          <w:rFonts w:ascii="Times New Roman" w:eastAsia="Times New Roman" w:hAnsi="Times New Roman" w:cs="Times New Roman"/>
          <w:sz w:val="24"/>
          <w:lang w:val="en-US" w:eastAsia="en-US"/>
        </w:rPr>
        <w:t>URL</w:t>
      </w:r>
      <w:r w:rsidRPr="00411C50">
        <w:rPr>
          <w:rFonts w:ascii="Times New Roman" w:eastAsia="Times New Roman" w:hAnsi="Times New Roman" w:cs="Times New Roman"/>
          <w:sz w:val="24"/>
          <w:lang w:eastAsia="en-US"/>
        </w:rPr>
        <w:t>: https://standartgost.ru/g/pkey-14293838082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Сборник технических нормативов. Сборник рецептур на продукцию диетического питания для предприятий общественного питания/ под общ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р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ед. М.П. Могильного,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В.А.Тутельяна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. - М.: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ДеЛи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плюс, 2013.- 808с.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31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>Сборник технических нормативов. Сборник рецептур на продукцию для обучающихся во всех образовательных учреждениях/ под общ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.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р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ед. М.П. Могильного,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В.А.Тутельяна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. - М.: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ДеЛи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spell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принт</w:t>
      </w:r>
      <w:proofErr w:type="spellEnd"/>
      <w:r w:rsidRPr="00411C50">
        <w:rPr>
          <w:rFonts w:ascii="Times New Roman" w:eastAsia="Times New Roman" w:hAnsi="Times New Roman" w:cs="Times New Roman"/>
          <w:sz w:val="24"/>
          <w:lang w:eastAsia="en-US"/>
        </w:rPr>
        <w:t>, 2015. – 544 с.</w:t>
      </w:r>
    </w:p>
    <w:p w:rsidR="00411C50" w:rsidRPr="00411C50" w:rsidRDefault="00411C50" w:rsidP="00682688">
      <w:pPr>
        <w:widowControl w:val="0"/>
        <w:numPr>
          <w:ilvl w:val="0"/>
          <w:numId w:val="19"/>
        </w:numPr>
        <w:tabs>
          <w:tab w:val="left" w:pos="1451"/>
        </w:tabs>
        <w:autoSpaceDE w:val="0"/>
        <w:autoSpaceDN w:val="0"/>
        <w:spacing w:after="0" w:line="240" w:lineRule="auto"/>
        <w:ind w:left="0" w:right="300" w:firstLine="0"/>
        <w:jc w:val="both"/>
        <w:rPr>
          <w:rFonts w:ascii="Times New Roman" w:eastAsia="Times New Roman" w:hAnsi="Times New Roman" w:cs="Times New Roman"/>
          <w:lang w:eastAsia="en-US"/>
        </w:rPr>
      </w:pPr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СП 1.1.1058-01. Организация и проведение производственного </w:t>
      </w:r>
      <w:proofErr w:type="gramStart"/>
      <w:r w:rsidRPr="00411C50">
        <w:rPr>
          <w:rFonts w:ascii="Times New Roman" w:eastAsia="Times New Roman" w:hAnsi="Times New Roman" w:cs="Times New Roman"/>
          <w:sz w:val="24"/>
          <w:lang w:eastAsia="en-US"/>
        </w:rPr>
        <w:t>контроля за</w:t>
      </w:r>
      <w:proofErr w:type="gramEnd"/>
      <w:r w:rsidRPr="00411C50">
        <w:rPr>
          <w:rFonts w:ascii="Times New Roman" w:eastAsia="Times New Roman" w:hAnsi="Times New Roman" w:cs="Times New Roman"/>
          <w:sz w:val="24"/>
          <w:lang w:eastAsia="en-US"/>
        </w:rPr>
        <w:t xml:space="preserve"> соблюдением санитарных правил и выполнением санитарно-эпидемиологических (профилактических) мероприятий: постановление Главного государственного санитарного врача РФ от 13 июля 2001 г. № 18 [в редакции СП 1.1.2193-07].</w:t>
      </w:r>
    </w:p>
    <w:p w:rsidR="00411C50" w:rsidRPr="00411C50" w:rsidRDefault="00411C50" w:rsidP="00411C50">
      <w:pPr>
        <w:pStyle w:val="cv"/>
        <w:spacing w:before="0" w:beforeAutospacing="0" w:after="0" w:afterAutospacing="0"/>
        <w:ind w:left="426"/>
        <w:jc w:val="both"/>
        <w:rPr>
          <w:color w:val="0000FF"/>
          <w:u w:val="single"/>
        </w:rPr>
      </w:pPr>
    </w:p>
    <w:p w:rsidR="00C668E5" w:rsidRPr="00415CDF" w:rsidRDefault="00454892" w:rsidP="001662BF">
      <w:pPr>
        <w:pStyle w:val="a4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>6</w:t>
      </w:r>
      <w:r w:rsidR="001662BF" w:rsidRPr="00415CDF">
        <w:rPr>
          <w:rFonts w:ascii="Times New Roman" w:hAnsi="Times New Roman" w:cs="Times New Roman"/>
          <w:b/>
          <w:sz w:val="24"/>
          <w:szCs w:val="24"/>
        </w:rPr>
        <w:t>.Контроль и оценка результатов освоения профессионального модуля</w:t>
      </w:r>
    </w:p>
    <w:tbl>
      <w:tblPr>
        <w:tblStyle w:val="TableNormal"/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4961"/>
        <w:gridCol w:w="2551"/>
      </w:tblGrid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jc w:val="both"/>
              <w:rPr>
                <w:lang w:val="ru-RU"/>
              </w:rPr>
            </w:pPr>
            <w:r w:rsidRPr="00411C50">
              <w:rPr>
                <w:lang w:val="ru-RU"/>
              </w:rPr>
              <w:t>Код и наименование профессиональных и общих компетенций, формируемых в рамках</w:t>
            </w:r>
          </w:p>
          <w:p w:rsidR="00411C50" w:rsidRPr="00165138" w:rsidRDefault="00411C50" w:rsidP="00411C50">
            <w:pPr>
              <w:pStyle w:val="TableParagraph"/>
              <w:jc w:val="center"/>
            </w:pPr>
            <w:proofErr w:type="spellStart"/>
            <w:r w:rsidRPr="00165138">
              <w:t>модуля</w:t>
            </w:r>
            <w:proofErr w:type="spellEnd"/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165138" w:rsidRDefault="00411C50" w:rsidP="00411C50">
            <w:pPr>
              <w:pStyle w:val="TableParagraph"/>
              <w:rPr>
                <w:b/>
              </w:rPr>
            </w:pPr>
          </w:p>
          <w:p w:rsidR="00411C50" w:rsidRPr="00165138" w:rsidRDefault="00411C50" w:rsidP="00411C50">
            <w:pPr>
              <w:pStyle w:val="TableParagraph"/>
              <w:jc w:val="center"/>
            </w:pPr>
            <w:proofErr w:type="spellStart"/>
            <w:r w:rsidRPr="00165138">
              <w:t>Критерии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оценки</w:t>
            </w:r>
            <w:proofErr w:type="spellEnd"/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165138" w:rsidRDefault="00411C50" w:rsidP="00411C50">
            <w:pPr>
              <w:pStyle w:val="TableParagraph"/>
              <w:rPr>
                <w:b/>
              </w:rPr>
            </w:pPr>
          </w:p>
          <w:p w:rsidR="00411C50" w:rsidRPr="00165138" w:rsidRDefault="00411C50" w:rsidP="00411C50">
            <w:pPr>
              <w:pStyle w:val="TableParagraph"/>
            </w:pPr>
            <w:proofErr w:type="spellStart"/>
            <w:r w:rsidRPr="00165138">
              <w:t>Методы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оценки</w:t>
            </w:r>
            <w:proofErr w:type="spellEnd"/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b/>
                <w:lang w:val="ru-RU"/>
              </w:rPr>
              <w:t>ПК 4.1</w:t>
            </w:r>
            <w:proofErr w:type="gramStart"/>
            <w:r w:rsidRPr="00411C50">
              <w:rPr>
                <w:b/>
                <w:lang w:val="ru-RU"/>
              </w:rPr>
              <w:t xml:space="preserve"> </w:t>
            </w:r>
            <w:r w:rsidRPr="00411C50">
              <w:rPr>
                <w:lang w:val="ru-RU"/>
              </w:rPr>
              <w:t>О</w:t>
            </w:r>
            <w:proofErr w:type="gramEnd"/>
            <w:r w:rsidRPr="00411C50">
              <w:rPr>
                <w:lang w:val="ru-RU"/>
              </w:rPr>
              <w:t xml:space="preserve">рганизовывать подготовку рабочих мест, оборудования, сырья, </w:t>
            </w:r>
            <w:r w:rsidRPr="00411C50">
              <w:rPr>
                <w:lang w:val="ru-RU"/>
              </w:rPr>
              <w:lastRenderedPageBreak/>
              <w:t>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jc w:val="both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 xml:space="preserve">подготовка рабочих мест, оборудования, сырья, материалов для приготовления холодных и горячих сладких блюд, десертов, напитков в </w:t>
            </w:r>
            <w:r w:rsidRPr="00411C50">
              <w:rPr>
                <w:lang w:val="ru-RU"/>
              </w:rPr>
              <w:lastRenderedPageBreak/>
              <w:t>соответствии с инструкциями и регламентами;</w:t>
            </w:r>
          </w:p>
          <w:p w:rsidR="00411C50" w:rsidRPr="00411C50" w:rsidRDefault="00411C50" w:rsidP="00411C50">
            <w:pPr>
              <w:pStyle w:val="TableParagraph"/>
              <w:jc w:val="both"/>
              <w:rPr>
                <w:lang w:val="ru-RU"/>
              </w:rPr>
            </w:pPr>
            <w:r w:rsidRPr="00411C50">
              <w:rPr>
                <w:lang w:val="ru-RU"/>
              </w:rPr>
              <w:t>выполнение требований персональной гигиены системы ХАССП и требований безопасности при приготовлении полуфабрикатов;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обеспечение технологического оборудования и производственного инвентаря, посуды в соответствии с видом выполняемых работ;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размещение оборудования, инвентаря, посуды, инструментов, сырья, материалов на рабочем месте для приготовления холодных и горячих сладких блюд, десертов, напитков;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обеспечение качества и безопасности сырья, продуктов, материалов требованиям регламентов для приготовления холодных и горячих сладких блюд, десертов, напитков;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соблюдение температурного режима, товарного соседства в холодильном оборудовании, правильность упаковки, складирования;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обеспечение технологического оборудования и производственного инвентаря, посуды в соответствии с правилами их безопасной эксплуатации;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соблюдение норм энергосбережения при работе с оборудованием для приготовления холодных и горячих сладких блюд, десертов, напитков;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проведение маркировки ингредиентов для приготовления холодных и горячих сладких блюд, десертов, напитков;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соблюдение правил утилизации непищевых отходов; соответствие времени выполнения работ установленным нормативам приготовления холодных и горячих сладких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блюд, десертов, напитков в соответствии с инструкциями и регламентами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 xml:space="preserve">экзамен, </w:t>
            </w:r>
            <w:proofErr w:type="gramStart"/>
            <w:r w:rsidRPr="00411C50">
              <w:rPr>
                <w:lang w:val="ru-RU"/>
              </w:rPr>
              <w:t>экспертное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наблюдение выполнения лабораторных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>экспертное наблюдение выполнения практических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решения ситуационных задач,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выполнения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«профессиональных диктантов»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b/>
                <w:lang w:val="ru-RU"/>
              </w:rPr>
              <w:lastRenderedPageBreak/>
              <w:t>ПК 4.2</w:t>
            </w:r>
            <w:proofErr w:type="gramStart"/>
            <w:r w:rsidRPr="00411C50">
              <w:rPr>
                <w:b/>
                <w:lang w:val="ru-RU"/>
              </w:rPr>
              <w:t xml:space="preserve"> </w:t>
            </w:r>
            <w:r w:rsidRPr="00411C50">
              <w:rPr>
                <w:lang w:val="ru-RU"/>
              </w:rPr>
              <w:t>О</w:t>
            </w:r>
            <w:proofErr w:type="gramEnd"/>
            <w:r w:rsidRPr="00411C50">
              <w:rPr>
                <w:lang w:val="ru-RU"/>
              </w:rPr>
              <w:t>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десертов сложного ассортимента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способов и техник при подготовке холодных десертов сложного ассортимента с учетом потребностей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температурного режима при подготовке холодных десертов сложного ассортимента с учетом потребностей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потерь при приготовлении холодных десертов сложного ассортимента действующим на предприятии нормам;</w:t>
            </w:r>
          </w:p>
          <w:p w:rsidR="00411C50" w:rsidRPr="00411C50" w:rsidRDefault="00411C50" w:rsidP="00411C50">
            <w:pPr>
              <w:pStyle w:val="TableParagraph"/>
              <w:tabs>
                <w:tab w:val="left" w:pos="1798"/>
                <w:tab w:val="left" w:pos="2747"/>
                <w:tab w:val="left" w:pos="3981"/>
                <w:tab w:val="left" w:pos="5105"/>
              </w:tabs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>соответствие готовой продукции (внешний вид, форма, вкус, текстура, выход и т.д.) требованиям заказа; выбор посуды для отпуска, оформления, сервировки и холодных десертов сложного ассортимента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условий и сроков хранения холодных десертов сложного ассортимента с учетом действующих регламентов;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демонстрация умений пользоваться технологическими картами приготовления холодных </w:t>
            </w:r>
            <w:proofErr w:type="gramStart"/>
            <w:r w:rsidRPr="00411C50">
              <w:rPr>
                <w:lang w:val="ru-RU"/>
              </w:rPr>
              <w:t>десертов</w:t>
            </w:r>
            <w:proofErr w:type="gramEnd"/>
            <w:r w:rsidRPr="00411C50">
              <w:rPr>
                <w:lang w:val="ru-RU"/>
              </w:rPr>
              <w:t xml:space="preserve"> а сложного ассортимента;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презентация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 xml:space="preserve">экзамен, </w:t>
            </w:r>
            <w:proofErr w:type="gramStart"/>
            <w:r w:rsidRPr="00411C50">
              <w:rPr>
                <w:lang w:val="ru-RU"/>
              </w:rPr>
              <w:t>экспертное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наблюдение выполнения лабораторных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экспертное наблюдение выполнения практических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решения ситуационных задач,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выполнения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«профессиональных диктантов»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результаты участия в </w:t>
            </w:r>
            <w:r w:rsidRPr="00411C50">
              <w:rPr>
                <w:lang w:val="ru-RU"/>
              </w:rPr>
              <w:lastRenderedPageBreak/>
              <w:t>олимпиадах, конкурсах профессионального мастерства (при участии)</w:t>
            </w: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b/>
                <w:lang w:val="ru-RU"/>
              </w:rPr>
              <w:lastRenderedPageBreak/>
              <w:t>ПК 4.3</w:t>
            </w:r>
            <w:proofErr w:type="gramStart"/>
            <w:r w:rsidRPr="00411C50">
              <w:rPr>
                <w:b/>
                <w:lang w:val="ru-RU"/>
              </w:rPr>
              <w:t xml:space="preserve"> </w:t>
            </w:r>
            <w:r w:rsidRPr="00411C50">
              <w:rPr>
                <w:lang w:val="ru-RU"/>
              </w:rPr>
              <w:t>О</w:t>
            </w:r>
            <w:proofErr w:type="gramEnd"/>
            <w:r w:rsidRPr="00411C50">
              <w:rPr>
                <w:lang w:val="ru-RU"/>
              </w:rPr>
              <w:t>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температурного режима при подготовке горячих десертов сложного ассортимента с учетом потребностей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способов и техник при подготовке горячих десертов сложного ассортимента с учетом потребностей различных категорий потребителей;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потерь при приготовлении горячих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десертов сложного ассортимента действующим на предприятии нормам;</w:t>
            </w:r>
          </w:p>
          <w:p w:rsidR="00411C50" w:rsidRPr="00411C50" w:rsidRDefault="00411C50" w:rsidP="00411C50">
            <w:pPr>
              <w:pStyle w:val="TableParagraph"/>
              <w:tabs>
                <w:tab w:val="left" w:pos="1798"/>
                <w:tab w:val="left" w:pos="2747"/>
                <w:tab w:val="left" w:pos="3981"/>
                <w:tab w:val="left" w:pos="5105"/>
              </w:tabs>
              <w:rPr>
                <w:lang w:val="ru-RU"/>
              </w:rPr>
            </w:pPr>
            <w:proofErr w:type="gramStart"/>
            <w:r w:rsidRPr="00411C50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посуды для отпуска, оформления, сервировки горячих десертов;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условий и сроков хранения горячих десертов сложного ассортимента с учетом действующих регламентов;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демонстрация умений пользоваться технологическими картами приготовления горячих десертов сложного ассортимента;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презентация горячих десертов сложного </w:t>
            </w:r>
            <w:r w:rsidRPr="00411C50">
              <w:rPr>
                <w:lang w:val="ru-RU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 xml:space="preserve">экзамен, </w:t>
            </w:r>
            <w:proofErr w:type="gramStart"/>
            <w:r w:rsidRPr="00411C50">
              <w:rPr>
                <w:lang w:val="ru-RU"/>
              </w:rPr>
              <w:t>экспертное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наблюдение выполнения лабораторных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экспертное наблюдение выполнения практических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решения ситуационных задач,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выполнения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«профессиональных диктантов»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b/>
                <w:lang w:val="ru-RU"/>
              </w:rPr>
              <w:lastRenderedPageBreak/>
              <w:t xml:space="preserve">ПК 4.4. </w:t>
            </w:r>
            <w:r w:rsidRPr="00411C50">
              <w:rPr>
                <w:lang w:val="ru-RU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температурного режима при подготовке холодных напитков сложного ассортимента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способов и техник при подготовке холодных напитков сложного ассортимента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потерь при приготовлении холодных напитков сложного ассортимента действующим на предприятии нормам;</w:t>
            </w:r>
          </w:p>
          <w:p w:rsidR="00411C50" w:rsidRPr="00411C50" w:rsidRDefault="00411C50" w:rsidP="00411C50">
            <w:pPr>
              <w:pStyle w:val="TableParagraph"/>
              <w:tabs>
                <w:tab w:val="left" w:pos="1798"/>
                <w:tab w:val="left" w:pos="2747"/>
                <w:tab w:val="left" w:pos="3981"/>
                <w:tab w:val="left" w:pos="5105"/>
              </w:tabs>
              <w:rPr>
                <w:lang w:val="ru-RU"/>
              </w:rPr>
            </w:pPr>
            <w:proofErr w:type="gramStart"/>
            <w:r w:rsidRPr="00411C50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посуды для отпуска, оформления, сервировки горячих десертов;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условий и сроков хранения холодных напитков сложного ассортимента с учетом действующих регламентов;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демонстрация умений пользоваться технологическими картами приготовления холодных напитков сложного ассортимента;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презентация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экзамен, </w:t>
            </w:r>
            <w:proofErr w:type="gramStart"/>
            <w:r w:rsidRPr="00411C50">
              <w:rPr>
                <w:lang w:val="ru-RU"/>
              </w:rPr>
              <w:t>экспертное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наблюдение выполнения лабораторных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экспертное наблюдение выполнения практических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решения ситуационных задач,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выполнения «профессиональных диктантов»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результаты участия в олимпиадах, конкурсах профессионального мастерства (при участии) (при участии)</w:t>
            </w: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b/>
                <w:lang w:val="ru-RU"/>
              </w:rPr>
              <w:t>ПК 4.5</w:t>
            </w:r>
            <w:proofErr w:type="gramStart"/>
            <w:r w:rsidRPr="00411C50">
              <w:rPr>
                <w:b/>
                <w:lang w:val="ru-RU"/>
              </w:rPr>
              <w:t xml:space="preserve"> </w:t>
            </w:r>
            <w:r w:rsidRPr="00411C50">
              <w:rPr>
                <w:lang w:val="ru-RU"/>
              </w:rPr>
              <w:t>О</w:t>
            </w:r>
            <w:proofErr w:type="gramEnd"/>
            <w:r w:rsidRPr="00411C50">
              <w:rPr>
                <w:lang w:val="ru-RU"/>
              </w:rPr>
              <w:t>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выбор способов и техник при подготовке горячих напитков сложного ассортимента с учетом потребностей потребителей, видов и форм </w:t>
            </w:r>
            <w:r w:rsidRPr="00411C50">
              <w:rPr>
                <w:lang w:val="ru-RU"/>
              </w:rPr>
              <w:lastRenderedPageBreak/>
              <w:t>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температурного режима при подготовке горячих напитков сложного ассортимента с учетом потребностей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411C50" w:rsidRPr="00411C50" w:rsidRDefault="00411C50" w:rsidP="00411C50">
            <w:pPr>
              <w:pStyle w:val="TableParagraph"/>
              <w:jc w:val="bot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потерь при приготовлении горячих напитков сложного ассортимента действующим на предприятии нормам;</w:t>
            </w:r>
          </w:p>
          <w:p w:rsidR="00411C50" w:rsidRPr="00411C50" w:rsidRDefault="00411C50" w:rsidP="00411C50">
            <w:pPr>
              <w:pStyle w:val="TableParagraph"/>
              <w:tabs>
                <w:tab w:val="left" w:pos="1798"/>
                <w:tab w:val="left" w:pos="2747"/>
                <w:tab w:val="left" w:pos="3981"/>
                <w:tab w:val="left" w:pos="5105"/>
              </w:tabs>
              <w:rPr>
                <w:lang w:val="ru-RU"/>
              </w:rPr>
            </w:pPr>
            <w:proofErr w:type="gramStart"/>
            <w:r w:rsidRPr="00411C50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посуды для отпуска, оформления, сервировки горячих напитков сложного ассортимента;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условий и сроков хранения холодных напитков сложного ассортимента с учетом действующих регламентов;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демонстрация умений пользоваться технологическими картами приготовления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презентация горячих напитков </w:t>
            </w:r>
            <w:proofErr w:type="gramStart"/>
            <w:r w:rsidRPr="00411C50">
              <w:rPr>
                <w:lang w:val="ru-RU"/>
              </w:rPr>
              <w:t>сложного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 xml:space="preserve">экзамен, </w:t>
            </w:r>
            <w:proofErr w:type="gramStart"/>
            <w:r w:rsidRPr="00411C50">
              <w:rPr>
                <w:lang w:val="ru-RU"/>
              </w:rPr>
              <w:t>экспертное</w:t>
            </w:r>
            <w:proofErr w:type="gramEnd"/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наблюдение выполнения лабораторных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экспертное наблюдение выполнения практических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решения ситуационных задач,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>оценка выполнения «профессиональных диктантов»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411C50" w:rsidRPr="00165138" w:rsidTr="00411C50">
        <w:trPr>
          <w:trHeight w:val="7616"/>
        </w:trPr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b/>
                <w:lang w:val="ru-RU"/>
              </w:rPr>
              <w:lastRenderedPageBreak/>
              <w:t xml:space="preserve">ПК 4.6. </w:t>
            </w:r>
            <w:r w:rsidRPr="00411C50">
              <w:rPr>
                <w:lang w:val="ru-RU"/>
              </w:rPr>
              <w:t>Осуществлять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разработку, адаптацию и презентации рецептур холодных и горячих десертов, напитков, в том числе авторских, </w:t>
            </w:r>
            <w:proofErr w:type="spellStart"/>
            <w:r w:rsidRPr="00411C50">
              <w:rPr>
                <w:lang w:val="ru-RU"/>
              </w:rPr>
              <w:t>брендовых</w:t>
            </w:r>
            <w:proofErr w:type="spellEnd"/>
            <w:r w:rsidRPr="00411C50">
              <w:rPr>
                <w:lang w:val="ru-RU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разработка и адаптация рецептур холодных и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горячих десертов, напитков, в том числе авторских, </w:t>
            </w:r>
            <w:proofErr w:type="spellStart"/>
            <w:r w:rsidRPr="00411C50">
              <w:rPr>
                <w:lang w:val="ru-RU"/>
              </w:rPr>
              <w:t>брендовых</w:t>
            </w:r>
            <w:proofErr w:type="spellEnd"/>
            <w:r w:rsidRPr="00411C50">
              <w:rPr>
                <w:lang w:val="ru-RU"/>
              </w:rPr>
              <w:t>, региональных с учетом потребностей различных категорий потребителей, видов и форм обслуживания;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выбор рецептур холодных и горячих десертов, напитков, в том числе авторских, </w:t>
            </w:r>
            <w:proofErr w:type="spellStart"/>
            <w:r w:rsidRPr="00411C50">
              <w:rPr>
                <w:lang w:val="ru-RU"/>
              </w:rPr>
              <w:t>брендовых</w:t>
            </w:r>
            <w:proofErr w:type="spellEnd"/>
            <w:r w:rsidRPr="00411C50">
              <w:rPr>
                <w:lang w:val="ru-RU"/>
              </w:rPr>
              <w:t>, региональных с учетом потребностей различных категорий потребителей;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продуктов, вкусовых, ароматических, красящих веществ с учетом требований по безопасности и способов их последующей обработки;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выбор дополнительных ингредиентов к виду основного сырья; соблюдение баланса жировых и вкусовых компонентов;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ведение расчетов с потребителем в соответствии с выполненным заказом;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демонстрация умений пользоваться технологическими картами при разработке, адаптации рецептур горячих блюд, кулинарных изделий, </w:t>
            </w:r>
            <w:proofErr w:type="gramStart"/>
            <w:r w:rsidRPr="00411C50">
              <w:rPr>
                <w:lang w:val="ru-RU"/>
              </w:rPr>
              <w:t>закусок</w:t>
            </w:r>
            <w:proofErr w:type="gramEnd"/>
            <w:r w:rsidRPr="00411C50">
              <w:rPr>
                <w:lang w:val="ru-RU"/>
              </w:rPr>
              <w:t xml:space="preserve"> в том числе авторских, </w:t>
            </w:r>
            <w:proofErr w:type="spellStart"/>
            <w:r w:rsidRPr="00411C50">
              <w:rPr>
                <w:lang w:val="ru-RU"/>
              </w:rPr>
              <w:t>брендовых</w:t>
            </w:r>
            <w:proofErr w:type="spellEnd"/>
            <w:r w:rsidRPr="00411C50">
              <w:rPr>
                <w:lang w:val="ru-RU"/>
              </w:rPr>
              <w:t>, региональных с учетом потребностей различных категорий потребителей;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презентация горячих блюд, кулинарных изделий, </w:t>
            </w:r>
            <w:proofErr w:type="gramStart"/>
            <w:r w:rsidRPr="00411C50">
              <w:rPr>
                <w:lang w:val="ru-RU"/>
              </w:rPr>
              <w:t>закусок</w:t>
            </w:r>
            <w:proofErr w:type="gramEnd"/>
            <w:r w:rsidRPr="00411C50">
              <w:rPr>
                <w:lang w:val="ru-RU"/>
              </w:rPr>
              <w:t xml:space="preserve"> в том числе авторских, </w:t>
            </w:r>
            <w:proofErr w:type="spellStart"/>
            <w:r w:rsidRPr="00411C50">
              <w:rPr>
                <w:lang w:val="ru-RU"/>
              </w:rPr>
              <w:t>брендовых</w:t>
            </w:r>
            <w:proofErr w:type="spellEnd"/>
            <w:r w:rsidRPr="00411C50">
              <w:rPr>
                <w:lang w:val="ru-RU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экзамен,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экспертное наблюдение выполнения лабораторных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экспертное наблюдение выполнения практических работ,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решения ситуационных задач,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оценка выполнения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«профессиональных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диктантов» соответствие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оборудования, сырья, материалов для подготовки продукта и презентации по теме занятия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numPr>
                <w:ilvl w:val="0"/>
                <w:numId w:val="25"/>
              </w:numPr>
              <w:tabs>
                <w:tab w:val="left" w:pos="360"/>
              </w:tabs>
              <w:ind w:left="0" w:firstLine="0"/>
              <w:rPr>
                <w:lang w:val="ru-RU"/>
              </w:rPr>
            </w:pPr>
            <w:r w:rsidRPr="00411C50">
              <w:rPr>
                <w:lang w:val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51" w:type="dxa"/>
            <w:vMerge w:val="restart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411C50" w:rsidRPr="00411C50" w:rsidRDefault="00411C50" w:rsidP="00411C50">
            <w:pPr>
              <w:pStyle w:val="TableParagraph"/>
              <w:rPr>
                <w:b/>
                <w:lang w:val="ru-RU"/>
              </w:rPr>
            </w:pP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411C50" w:rsidRPr="00411C50" w:rsidRDefault="00411C50" w:rsidP="00411C50">
            <w:pPr>
              <w:pStyle w:val="TableParagraph"/>
              <w:rPr>
                <w:b/>
                <w:lang w:val="ru-RU"/>
              </w:rPr>
            </w:pPr>
          </w:p>
          <w:p w:rsidR="00411C50" w:rsidRPr="00165138" w:rsidRDefault="00411C50" w:rsidP="00411C50">
            <w:pPr>
              <w:pStyle w:val="TableParagraph"/>
            </w:pPr>
            <w:proofErr w:type="spellStart"/>
            <w:r w:rsidRPr="00165138">
              <w:t>Экзамен</w:t>
            </w:r>
            <w:proofErr w:type="spellEnd"/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411C50">
              <w:rPr>
                <w:lang w:val="ru-RU"/>
              </w:rPr>
              <w:t>медиаресурсы</w:t>
            </w:r>
            <w:proofErr w:type="spellEnd"/>
            <w:r w:rsidRPr="00411C50">
              <w:rPr>
                <w:lang w:val="ru-RU"/>
              </w:rPr>
              <w:t>, Интернет-ресурсы, периодические издания по специальности</w:t>
            </w:r>
          </w:p>
          <w:p w:rsidR="00411C50" w:rsidRPr="00165138" w:rsidRDefault="00411C50" w:rsidP="00411C50">
            <w:pPr>
              <w:pStyle w:val="TableParagraph"/>
            </w:pPr>
            <w:proofErr w:type="spellStart"/>
            <w:r w:rsidRPr="00165138">
              <w:t>для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решения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профессиональных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задач</w:t>
            </w:r>
            <w:proofErr w:type="spellEnd"/>
          </w:p>
        </w:tc>
        <w:tc>
          <w:tcPr>
            <w:tcW w:w="2551" w:type="dxa"/>
            <w:vMerge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165138" w:rsidRDefault="00411C50" w:rsidP="00411C50"/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numPr>
                <w:ilvl w:val="0"/>
                <w:numId w:val="24"/>
              </w:numPr>
              <w:tabs>
                <w:tab w:val="left" w:pos="240"/>
              </w:tabs>
              <w:ind w:left="0" w:firstLine="0"/>
              <w:rPr>
                <w:lang w:val="ru-RU"/>
              </w:rPr>
            </w:pPr>
            <w:r w:rsidRPr="00411C50">
              <w:rPr>
                <w:lang w:val="ru-RU"/>
              </w:rPr>
              <w:t>демонстрация ответственности за принятые решения,</w:t>
            </w:r>
          </w:p>
          <w:p w:rsidR="00411C50" w:rsidRPr="00411C50" w:rsidRDefault="00411C50" w:rsidP="00411C50">
            <w:pPr>
              <w:pStyle w:val="TableParagraph"/>
              <w:numPr>
                <w:ilvl w:val="0"/>
                <w:numId w:val="24"/>
              </w:numPr>
              <w:tabs>
                <w:tab w:val="left" w:pos="240"/>
              </w:tabs>
              <w:ind w:left="0" w:firstLine="0"/>
              <w:rPr>
                <w:lang w:val="ru-RU"/>
              </w:rPr>
            </w:pPr>
            <w:r w:rsidRPr="00411C50">
              <w:rPr>
                <w:lang w:val="ru-RU"/>
              </w:rPr>
              <w:t>обоснованность самоанализа и коррекция результатов собственной работы;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ОК 04. Работать в коллективе и команде, эффективно взаимодействовать с коллегами, </w:t>
            </w:r>
            <w:r w:rsidRPr="00411C50">
              <w:rPr>
                <w:lang w:val="ru-RU"/>
              </w:rPr>
              <w:lastRenderedPageBreak/>
              <w:t>руководством, клиентами.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numPr>
                <w:ilvl w:val="0"/>
                <w:numId w:val="23"/>
              </w:numPr>
              <w:tabs>
                <w:tab w:val="left" w:pos="240"/>
              </w:tabs>
              <w:ind w:left="0" w:firstLine="0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>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411C50" w:rsidRPr="00411C50" w:rsidRDefault="00411C50" w:rsidP="00411C50">
            <w:pPr>
              <w:pStyle w:val="TableParagraph"/>
              <w:numPr>
                <w:ilvl w:val="0"/>
                <w:numId w:val="23"/>
              </w:numPr>
              <w:tabs>
                <w:tab w:val="left" w:pos="240"/>
              </w:tabs>
              <w:ind w:left="0" w:firstLine="0"/>
              <w:rPr>
                <w:lang w:val="ru-RU"/>
              </w:rPr>
            </w:pPr>
            <w:r w:rsidRPr="00411C50">
              <w:rPr>
                <w:lang w:val="ru-RU"/>
              </w:rPr>
              <w:t xml:space="preserve">обоснованность анализа работы членов команды </w:t>
            </w:r>
            <w:r w:rsidRPr="00411C50">
              <w:rPr>
                <w:lang w:val="ru-RU"/>
              </w:rPr>
              <w:lastRenderedPageBreak/>
              <w:t>(подчиненных)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с учетом особенностей </w:t>
            </w:r>
            <w:proofErr w:type="gramStart"/>
            <w:r w:rsidRPr="00411C50">
              <w:rPr>
                <w:lang w:val="ru-RU"/>
              </w:rPr>
              <w:t>социального</w:t>
            </w:r>
            <w:proofErr w:type="gramEnd"/>
            <w:r w:rsidRPr="00411C50">
              <w:rPr>
                <w:lang w:val="ru-RU"/>
              </w:rPr>
              <w:t xml:space="preserve"> и</w:t>
            </w:r>
          </w:p>
          <w:p w:rsidR="00411C50" w:rsidRPr="00165138" w:rsidRDefault="00411C50" w:rsidP="00411C50">
            <w:pPr>
              <w:pStyle w:val="TableParagraph"/>
            </w:pPr>
            <w:proofErr w:type="spellStart"/>
            <w:proofErr w:type="gramStart"/>
            <w:r w:rsidRPr="00165138">
              <w:t>культурного</w:t>
            </w:r>
            <w:proofErr w:type="spellEnd"/>
            <w:proofErr w:type="gramEnd"/>
            <w:r w:rsidRPr="00165138">
              <w:t xml:space="preserve"> </w:t>
            </w:r>
            <w:proofErr w:type="spellStart"/>
            <w:r w:rsidRPr="00165138">
              <w:t>контекста</w:t>
            </w:r>
            <w:proofErr w:type="spellEnd"/>
            <w:r w:rsidRPr="00165138">
              <w:t>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- грамотность устной и письменной речи,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- ясность формулирования и изложения мыслей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ОК 06. Проявлять </w:t>
            </w:r>
            <w:proofErr w:type="spellStart"/>
            <w:proofErr w:type="gramStart"/>
            <w:r w:rsidRPr="00411C50">
              <w:rPr>
                <w:lang w:val="ru-RU"/>
              </w:rPr>
              <w:t>гражданско</w:t>
            </w:r>
            <w:proofErr w:type="spellEnd"/>
            <w:r w:rsidRPr="00411C50">
              <w:rPr>
                <w:lang w:val="ru-RU"/>
              </w:rPr>
              <w:t>- патриотическую</w:t>
            </w:r>
            <w:proofErr w:type="gramEnd"/>
            <w:r w:rsidRPr="00411C50">
              <w:rPr>
                <w:lang w:val="ru-RU"/>
              </w:rPr>
              <w:t xml:space="preserve">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numPr>
                <w:ilvl w:val="0"/>
                <w:numId w:val="22"/>
              </w:numPr>
              <w:tabs>
                <w:tab w:val="left" w:pos="240"/>
              </w:tabs>
              <w:ind w:left="0" w:firstLine="0"/>
              <w:jc w:val="both"/>
              <w:rPr>
                <w:lang w:val="ru-RU"/>
              </w:rPr>
            </w:pPr>
            <w:r w:rsidRPr="00411C50">
              <w:rPr>
                <w:lang w:val="ru-RU"/>
              </w:rPr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:rsidR="00411C50" w:rsidRPr="00411C50" w:rsidRDefault="00411C50" w:rsidP="00411C50">
            <w:pPr>
              <w:pStyle w:val="TableParagraph"/>
              <w:numPr>
                <w:ilvl w:val="0"/>
                <w:numId w:val="22"/>
              </w:numPr>
              <w:tabs>
                <w:tab w:val="left" w:pos="240"/>
              </w:tabs>
              <w:ind w:left="0" w:firstLine="0"/>
              <w:jc w:val="both"/>
              <w:rPr>
                <w:lang w:val="ru-RU"/>
              </w:rPr>
            </w:pPr>
            <w:r w:rsidRPr="00411C50">
              <w:rPr>
                <w:lang w:val="ru-RU"/>
              </w:rPr>
              <w:t>знание и использование ресурсосберегающих технологий в области телекоммуникаций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 xml:space="preserve">ОК 08. Использовать средства физической культуры </w:t>
            </w:r>
            <w:proofErr w:type="gramStart"/>
            <w:r w:rsidRPr="00411C50">
              <w:rPr>
                <w:lang w:val="ru-RU"/>
              </w:rPr>
              <w:t>для</w:t>
            </w:r>
            <w:proofErr w:type="gramEnd"/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- эффективность выполнения правил ТБ во время учебных занятий, при прохождении</w:t>
            </w:r>
          </w:p>
        </w:tc>
        <w:tc>
          <w:tcPr>
            <w:tcW w:w="2551" w:type="dxa"/>
            <w:vMerge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165138" w:rsidRDefault="00411C50" w:rsidP="00411C50">
            <w:pPr>
              <w:pStyle w:val="TableParagraph"/>
            </w:pPr>
            <w:proofErr w:type="spellStart"/>
            <w:r w:rsidRPr="00165138">
              <w:t>учебной</w:t>
            </w:r>
            <w:proofErr w:type="spellEnd"/>
            <w:r w:rsidRPr="00165138">
              <w:t xml:space="preserve"> и </w:t>
            </w:r>
            <w:proofErr w:type="spellStart"/>
            <w:r w:rsidRPr="00165138">
              <w:t>производственной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практик</w:t>
            </w:r>
            <w:proofErr w:type="spellEnd"/>
            <w:r w:rsidRPr="00165138">
              <w:t>;</w:t>
            </w:r>
          </w:p>
        </w:tc>
        <w:tc>
          <w:tcPr>
            <w:tcW w:w="2551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165138" w:rsidRDefault="00411C50" w:rsidP="00411C50">
            <w:pPr>
              <w:pStyle w:val="TableParagraph"/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2551" w:type="dxa"/>
            <w:vMerge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ОК 10. Пользоваться</w:t>
            </w:r>
          </w:p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профессиональной документацией на государственном и иностранном языках.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51" w:type="dxa"/>
            <w:vMerge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  <w:tr w:rsidR="00411C50" w:rsidRPr="00165138" w:rsidTr="00411C50">
        <w:tc>
          <w:tcPr>
            <w:tcW w:w="255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ОК.11.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pStyle w:val="TableParagraph"/>
              <w:rPr>
                <w:lang w:val="ru-RU"/>
              </w:rPr>
            </w:pPr>
            <w:r w:rsidRPr="00411C50">
              <w:rPr>
                <w:lang w:val="ru-RU"/>
              </w:rPr>
              <w:t>- эффективно использовать знания по финансовой грамотности, планировать предпринимательскую деятельность в профессиональной сфере с учетом действующего законодательства</w:t>
            </w:r>
          </w:p>
        </w:tc>
        <w:tc>
          <w:tcPr>
            <w:tcW w:w="2551" w:type="dxa"/>
            <w:vMerge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11C50" w:rsidRPr="00411C50" w:rsidRDefault="00411C50" w:rsidP="00411C50">
            <w:pPr>
              <w:rPr>
                <w:lang w:val="ru-RU"/>
              </w:rPr>
            </w:pPr>
          </w:p>
        </w:tc>
      </w:tr>
    </w:tbl>
    <w:p w:rsidR="00C668E5" w:rsidRPr="00415CDF" w:rsidRDefault="00C668E5" w:rsidP="00BE010D">
      <w:pPr>
        <w:ind w:left="1353"/>
        <w:rPr>
          <w:rFonts w:ascii="Times New Roman" w:hAnsi="Times New Roman" w:cs="Times New Roman"/>
          <w:b/>
          <w:sz w:val="24"/>
          <w:szCs w:val="24"/>
        </w:rPr>
      </w:pPr>
    </w:p>
    <w:p w:rsidR="001662BF" w:rsidRPr="00415CDF" w:rsidRDefault="001662BF" w:rsidP="000E13A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4892" w:rsidRPr="00415CDF" w:rsidRDefault="00454892" w:rsidP="000E13A4">
      <w:pPr>
        <w:rPr>
          <w:rFonts w:ascii="Times New Roman" w:hAnsi="Times New Roman" w:cs="Times New Roman"/>
          <w:sz w:val="24"/>
          <w:szCs w:val="24"/>
        </w:rPr>
      </w:pPr>
    </w:p>
    <w:p w:rsidR="00454892" w:rsidRPr="00415CDF" w:rsidRDefault="00454892" w:rsidP="004548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>7</w:t>
      </w:r>
      <w:r w:rsidRPr="00415CD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415CD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965" w:type="dxa"/>
        <w:jc w:val="center"/>
        <w:tblInd w:w="598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5462"/>
        <w:gridCol w:w="3077"/>
      </w:tblGrid>
      <w:tr w:rsidR="00454892" w:rsidRPr="00415CDF" w:rsidTr="00682688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54892" w:rsidRPr="00415CDF" w:rsidRDefault="00454892" w:rsidP="0045489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46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4892" w:rsidRPr="00415CDF" w:rsidRDefault="00454892" w:rsidP="0045489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892" w:rsidRPr="00415CDF" w:rsidRDefault="00454892" w:rsidP="00454892">
            <w:pPr>
              <w:tabs>
                <w:tab w:val="center" w:pos="2695"/>
                <w:tab w:val="left" w:pos="423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5C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454892" w:rsidRPr="00415CDF" w:rsidTr="00682688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6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892" w:rsidRPr="00415CDF" w:rsidTr="00682688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6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892" w:rsidRPr="00415CDF" w:rsidTr="00682688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6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892" w:rsidRPr="00415CDF" w:rsidTr="00682688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6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892" w:rsidRPr="00415CDF" w:rsidTr="00682688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6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892" w:rsidRPr="00415CDF" w:rsidTr="00682688">
        <w:trPr>
          <w:trHeight w:val="540"/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4892" w:rsidRPr="00415CDF" w:rsidRDefault="00454892" w:rsidP="00454892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54892" w:rsidRPr="00415CDF" w:rsidRDefault="00454892" w:rsidP="00454892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6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92" w:rsidRPr="00415CDF" w:rsidRDefault="00454892" w:rsidP="00454892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54892" w:rsidRPr="00415CDF" w:rsidRDefault="00454892" w:rsidP="00454892">
      <w:pPr>
        <w:spacing w:before="20" w:after="20"/>
        <w:rPr>
          <w:rFonts w:ascii="Times New Roman" w:hAnsi="Times New Roman" w:cs="Times New Roman"/>
          <w:sz w:val="24"/>
          <w:szCs w:val="24"/>
        </w:rPr>
      </w:pPr>
    </w:p>
    <w:p w:rsidR="00454892" w:rsidRPr="00415CDF" w:rsidRDefault="00454892" w:rsidP="00454892">
      <w:pPr>
        <w:rPr>
          <w:rFonts w:ascii="Times New Roman" w:hAnsi="Times New Roman" w:cs="Times New Roman"/>
          <w:sz w:val="24"/>
          <w:szCs w:val="24"/>
        </w:rPr>
      </w:pPr>
    </w:p>
    <w:sectPr w:rsidR="00454892" w:rsidRPr="00415CDF" w:rsidSect="00682688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91E" w:rsidRDefault="0031091E" w:rsidP="00BE010D">
      <w:pPr>
        <w:spacing w:after="0" w:line="240" w:lineRule="auto"/>
      </w:pPr>
      <w:r>
        <w:separator/>
      </w:r>
    </w:p>
  </w:endnote>
  <w:endnote w:type="continuationSeparator" w:id="1">
    <w:p w:rsidR="0031091E" w:rsidRDefault="0031091E" w:rsidP="00BE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580"/>
      <w:docPartObj>
        <w:docPartGallery w:val="Page Numbers (Bottom of Page)"/>
        <w:docPartUnique/>
      </w:docPartObj>
    </w:sdtPr>
    <w:sdtContent>
      <w:p w:rsidR="0031091E" w:rsidRDefault="0031091E">
        <w:pPr>
          <w:pStyle w:val="aa"/>
          <w:jc w:val="center"/>
        </w:pPr>
        <w:fldSimple w:instr=" PAGE   \* MERGEFORMAT ">
          <w:r w:rsidR="005D1486">
            <w:rPr>
              <w:noProof/>
            </w:rPr>
            <w:t>1</w:t>
          </w:r>
        </w:fldSimple>
      </w:p>
    </w:sdtContent>
  </w:sdt>
  <w:p w:rsidR="0031091E" w:rsidRDefault="0031091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91E" w:rsidRDefault="0031091E" w:rsidP="00BE010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1091E" w:rsidRDefault="0031091E" w:rsidP="00BE010D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581"/>
      <w:docPartObj>
        <w:docPartGallery w:val="Page Numbers (Bottom of Page)"/>
        <w:docPartUnique/>
      </w:docPartObj>
    </w:sdtPr>
    <w:sdtContent>
      <w:p w:rsidR="0031091E" w:rsidRDefault="0031091E">
        <w:pPr>
          <w:pStyle w:val="aa"/>
          <w:jc w:val="right"/>
        </w:pPr>
        <w:fldSimple w:instr=" PAGE   \* MERGEFORMAT ">
          <w:r w:rsidR="005D1486">
            <w:rPr>
              <w:noProof/>
            </w:rPr>
            <w:t>9</w:t>
          </w:r>
        </w:fldSimple>
      </w:p>
    </w:sdtContent>
  </w:sdt>
  <w:p w:rsidR="0031091E" w:rsidRDefault="0031091E" w:rsidP="00BE010D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91E" w:rsidRDefault="0031091E" w:rsidP="00BE010D">
      <w:pPr>
        <w:spacing w:after="0" w:line="240" w:lineRule="auto"/>
      </w:pPr>
      <w:r>
        <w:separator/>
      </w:r>
    </w:p>
  </w:footnote>
  <w:footnote w:type="continuationSeparator" w:id="1">
    <w:p w:rsidR="0031091E" w:rsidRDefault="0031091E" w:rsidP="00BE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91E" w:rsidRDefault="0031091E" w:rsidP="00C668E5">
    <w:pPr>
      <w:pStyle w:val="af1"/>
      <w:tabs>
        <w:tab w:val="clear" w:pos="4677"/>
        <w:tab w:val="clear" w:pos="9355"/>
        <w:tab w:val="left" w:pos="216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9C0BAB"/>
    <w:multiLevelType w:val="hybridMultilevel"/>
    <w:tmpl w:val="56FA1C08"/>
    <w:lvl w:ilvl="0" w:tplc="A6268C7C">
      <w:start w:val="1"/>
      <w:numFmt w:val="decimal"/>
      <w:lvlText w:val="%1."/>
      <w:lvlJc w:val="left"/>
      <w:pPr>
        <w:ind w:left="1226" w:hanging="86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0094CC7"/>
    <w:multiLevelType w:val="hybridMultilevel"/>
    <w:tmpl w:val="77045382"/>
    <w:lvl w:ilvl="0" w:tplc="377259FE">
      <w:numFmt w:val="bullet"/>
      <w:lvlText w:val=""/>
      <w:lvlJc w:val="left"/>
      <w:pPr>
        <w:ind w:left="109" w:hanging="25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C7EA40C">
      <w:numFmt w:val="bullet"/>
      <w:lvlText w:val="•"/>
      <w:lvlJc w:val="left"/>
      <w:pPr>
        <w:ind w:left="518" w:hanging="250"/>
      </w:pPr>
      <w:rPr>
        <w:rFonts w:hint="default"/>
        <w:lang w:val="ru-RU" w:eastAsia="en-US" w:bidi="ar-SA"/>
      </w:rPr>
    </w:lvl>
    <w:lvl w:ilvl="2" w:tplc="CA3E68AE">
      <w:numFmt w:val="bullet"/>
      <w:lvlText w:val="•"/>
      <w:lvlJc w:val="left"/>
      <w:pPr>
        <w:ind w:left="937" w:hanging="250"/>
      </w:pPr>
      <w:rPr>
        <w:rFonts w:hint="default"/>
        <w:lang w:val="ru-RU" w:eastAsia="en-US" w:bidi="ar-SA"/>
      </w:rPr>
    </w:lvl>
    <w:lvl w:ilvl="3" w:tplc="33DAAA0E">
      <w:numFmt w:val="bullet"/>
      <w:lvlText w:val="•"/>
      <w:lvlJc w:val="left"/>
      <w:pPr>
        <w:ind w:left="1356" w:hanging="250"/>
      </w:pPr>
      <w:rPr>
        <w:rFonts w:hint="default"/>
        <w:lang w:val="ru-RU" w:eastAsia="en-US" w:bidi="ar-SA"/>
      </w:rPr>
    </w:lvl>
    <w:lvl w:ilvl="4" w:tplc="5E8820E2">
      <w:numFmt w:val="bullet"/>
      <w:lvlText w:val="•"/>
      <w:lvlJc w:val="left"/>
      <w:pPr>
        <w:ind w:left="1774" w:hanging="250"/>
      </w:pPr>
      <w:rPr>
        <w:rFonts w:hint="default"/>
        <w:lang w:val="ru-RU" w:eastAsia="en-US" w:bidi="ar-SA"/>
      </w:rPr>
    </w:lvl>
    <w:lvl w:ilvl="5" w:tplc="C932213A">
      <w:numFmt w:val="bullet"/>
      <w:lvlText w:val="•"/>
      <w:lvlJc w:val="left"/>
      <w:pPr>
        <w:ind w:left="2193" w:hanging="250"/>
      </w:pPr>
      <w:rPr>
        <w:rFonts w:hint="default"/>
        <w:lang w:val="ru-RU" w:eastAsia="en-US" w:bidi="ar-SA"/>
      </w:rPr>
    </w:lvl>
    <w:lvl w:ilvl="6" w:tplc="0C6E3562">
      <w:numFmt w:val="bullet"/>
      <w:lvlText w:val="•"/>
      <w:lvlJc w:val="left"/>
      <w:pPr>
        <w:ind w:left="2612" w:hanging="250"/>
      </w:pPr>
      <w:rPr>
        <w:rFonts w:hint="default"/>
        <w:lang w:val="ru-RU" w:eastAsia="en-US" w:bidi="ar-SA"/>
      </w:rPr>
    </w:lvl>
    <w:lvl w:ilvl="7" w:tplc="47444A6C">
      <w:numFmt w:val="bullet"/>
      <w:lvlText w:val="•"/>
      <w:lvlJc w:val="left"/>
      <w:pPr>
        <w:ind w:left="3030" w:hanging="250"/>
      </w:pPr>
      <w:rPr>
        <w:rFonts w:hint="default"/>
        <w:lang w:val="ru-RU" w:eastAsia="en-US" w:bidi="ar-SA"/>
      </w:rPr>
    </w:lvl>
    <w:lvl w:ilvl="8" w:tplc="762CFE6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</w:abstractNum>
  <w:abstractNum w:abstractNumId="5">
    <w:nsid w:val="13170DAE"/>
    <w:multiLevelType w:val="hybridMultilevel"/>
    <w:tmpl w:val="1544479C"/>
    <w:lvl w:ilvl="0" w:tplc="A7F4EAF8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0604614">
      <w:numFmt w:val="bullet"/>
      <w:lvlText w:val="•"/>
      <w:lvlJc w:val="left"/>
      <w:pPr>
        <w:ind w:left="518" w:hanging="130"/>
      </w:pPr>
      <w:rPr>
        <w:rFonts w:hint="default"/>
        <w:lang w:val="ru-RU" w:eastAsia="en-US" w:bidi="ar-SA"/>
      </w:rPr>
    </w:lvl>
    <w:lvl w:ilvl="2" w:tplc="C62ABABC">
      <w:numFmt w:val="bullet"/>
      <w:lvlText w:val="•"/>
      <w:lvlJc w:val="left"/>
      <w:pPr>
        <w:ind w:left="937" w:hanging="130"/>
      </w:pPr>
      <w:rPr>
        <w:rFonts w:hint="default"/>
        <w:lang w:val="ru-RU" w:eastAsia="en-US" w:bidi="ar-SA"/>
      </w:rPr>
    </w:lvl>
    <w:lvl w:ilvl="3" w:tplc="34620E6A">
      <w:numFmt w:val="bullet"/>
      <w:lvlText w:val="•"/>
      <w:lvlJc w:val="left"/>
      <w:pPr>
        <w:ind w:left="1356" w:hanging="130"/>
      </w:pPr>
      <w:rPr>
        <w:rFonts w:hint="default"/>
        <w:lang w:val="ru-RU" w:eastAsia="en-US" w:bidi="ar-SA"/>
      </w:rPr>
    </w:lvl>
    <w:lvl w:ilvl="4" w:tplc="4E7C5266">
      <w:numFmt w:val="bullet"/>
      <w:lvlText w:val="•"/>
      <w:lvlJc w:val="left"/>
      <w:pPr>
        <w:ind w:left="1774" w:hanging="130"/>
      </w:pPr>
      <w:rPr>
        <w:rFonts w:hint="default"/>
        <w:lang w:val="ru-RU" w:eastAsia="en-US" w:bidi="ar-SA"/>
      </w:rPr>
    </w:lvl>
    <w:lvl w:ilvl="5" w:tplc="6B38B696">
      <w:numFmt w:val="bullet"/>
      <w:lvlText w:val="•"/>
      <w:lvlJc w:val="left"/>
      <w:pPr>
        <w:ind w:left="2193" w:hanging="130"/>
      </w:pPr>
      <w:rPr>
        <w:rFonts w:hint="default"/>
        <w:lang w:val="ru-RU" w:eastAsia="en-US" w:bidi="ar-SA"/>
      </w:rPr>
    </w:lvl>
    <w:lvl w:ilvl="6" w:tplc="4D02A28C">
      <w:numFmt w:val="bullet"/>
      <w:lvlText w:val="•"/>
      <w:lvlJc w:val="left"/>
      <w:pPr>
        <w:ind w:left="2612" w:hanging="130"/>
      </w:pPr>
      <w:rPr>
        <w:rFonts w:hint="default"/>
        <w:lang w:val="ru-RU" w:eastAsia="en-US" w:bidi="ar-SA"/>
      </w:rPr>
    </w:lvl>
    <w:lvl w:ilvl="7" w:tplc="50E4C7C2">
      <w:numFmt w:val="bullet"/>
      <w:lvlText w:val="•"/>
      <w:lvlJc w:val="left"/>
      <w:pPr>
        <w:ind w:left="3030" w:hanging="130"/>
      </w:pPr>
      <w:rPr>
        <w:rFonts w:hint="default"/>
        <w:lang w:val="ru-RU" w:eastAsia="en-US" w:bidi="ar-SA"/>
      </w:rPr>
    </w:lvl>
    <w:lvl w:ilvl="8" w:tplc="089C89C2">
      <w:numFmt w:val="bullet"/>
      <w:lvlText w:val="•"/>
      <w:lvlJc w:val="left"/>
      <w:pPr>
        <w:ind w:left="3449" w:hanging="130"/>
      </w:pPr>
      <w:rPr>
        <w:rFonts w:hint="default"/>
        <w:lang w:val="ru-RU" w:eastAsia="en-US" w:bidi="ar-SA"/>
      </w:rPr>
    </w:lvl>
  </w:abstractNum>
  <w:abstractNum w:abstractNumId="6">
    <w:nsid w:val="1D992817"/>
    <w:multiLevelType w:val="hybridMultilevel"/>
    <w:tmpl w:val="71986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B743C5E"/>
    <w:multiLevelType w:val="hybridMultilevel"/>
    <w:tmpl w:val="31E0CB6E"/>
    <w:lvl w:ilvl="0" w:tplc="EA903440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F2625B68">
      <w:numFmt w:val="bullet"/>
      <w:lvlText w:val="•"/>
      <w:lvlJc w:val="left"/>
      <w:pPr>
        <w:ind w:left="518" w:hanging="130"/>
      </w:pPr>
      <w:rPr>
        <w:rFonts w:hint="default"/>
        <w:lang w:val="ru-RU" w:eastAsia="en-US" w:bidi="ar-SA"/>
      </w:rPr>
    </w:lvl>
    <w:lvl w:ilvl="2" w:tplc="3D7895F2">
      <w:numFmt w:val="bullet"/>
      <w:lvlText w:val="•"/>
      <w:lvlJc w:val="left"/>
      <w:pPr>
        <w:ind w:left="937" w:hanging="130"/>
      </w:pPr>
      <w:rPr>
        <w:rFonts w:hint="default"/>
        <w:lang w:val="ru-RU" w:eastAsia="en-US" w:bidi="ar-SA"/>
      </w:rPr>
    </w:lvl>
    <w:lvl w:ilvl="3" w:tplc="09E02326">
      <w:numFmt w:val="bullet"/>
      <w:lvlText w:val="•"/>
      <w:lvlJc w:val="left"/>
      <w:pPr>
        <w:ind w:left="1356" w:hanging="130"/>
      </w:pPr>
      <w:rPr>
        <w:rFonts w:hint="default"/>
        <w:lang w:val="ru-RU" w:eastAsia="en-US" w:bidi="ar-SA"/>
      </w:rPr>
    </w:lvl>
    <w:lvl w:ilvl="4" w:tplc="C3AC12AC">
      <w:numFmt w:val="bullet"/>
      <w:lvlText w:val="•"/>
      <w:lvlJc w:val="left"/>
      <w:pPr>
        <w:ind w:left="1774" w:hanging="130"/>
      </w:pPr>
      <w:rPr>
        <w:rFonts w:hint="default"/>
        <w:lang w:val="ru-RU" w:eastAsia="en-US" w:bidi="ar-SA"/>
      </w:rPr>
    </w:lvl>
    <w:lvl w:ilvl="5" w:tplc="B9301DFC">
      <w:numFmt w:val="bullet"/>
      <w:lvlText w:val="•"/>
      <w:lvlJc w:val="left"/>
      <w:pPr>
        <w:ind w:left="2193" w:hanging="130"/>
      </w:pPr>
      <w:rPr>
        <w:rFonts w:hint="default"/>
        <w:lang w:val="ru-RU" w:eastAsia="en-US" w:bidi="ar-SA"/>
      </w:rPr>
    </w:lvl>
    <w:lvl w:ilvl="6" w:tplc="906601F4">
      <w:numFmt w:val="bullet"/>
      <w:lvlText w:val="•"/>
      <w:lvlJc w:val="left"/>
      <w:pPr>
        <w:ind w:left="2612" w:hanging="130"/>
      </w:pPr>
      <w:rPr>
        <w:rFonts w:hint="default"/>
        <w:lang w:val="ru-RU" w:eastAsia="en-US" w:bidi="ar-SA"/>
      </w:rPr>
    </w:lvl>
    <w:lvl w:ilvl="7" w:tplc="347E43F2">
      <w:numFmt w:val="bullet"/>
      <w:lvlText w:val="•"/>
      <w:lvlJc w:val="left"/>
      <w:pPr>
        <w:ind w:left="3030" w:hanging="130"/>
      </w:pPr>
      <w:rPr>
        <w:rFonts w:hint="default"/>
        <w:lang w:val="ru-RU" w:eastAsia="en-US" w:bidi="ar-SA"/>
      </w:rPr>
    </w:lvl>
    <w:lvl w:ilvl="8" w:tplc="074C71CC">
      <w:numFmt w:val="bullet"/>
      <w:lvlText w:val="•"/>
      <w:lvlJc w:val="left"/>
      <w:pPr>
        <w:ind w:left="3449" w:hanging="130"/>
      </w:pPr>
      <w:rPr>
        <w:rFonts w:hint="default"/>
        <w:lang w:val="ru-RU" w:eastAsia="en-US" w:bidi="ar-SA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36BC1893"/>
    <w:multiLevelType w:val="hybridMultilevel"/>
    <w:tmpl w:val="CE786488"/>
    <w:lvl w:ilvl="0" w:tplc="3D6CAC76">
      <w:start w:val="1"/>
      <w:numFmt w:val="decimal"/>
      <w:lvlText w:val="%1."/>
      <w:lvlJc w:val="left"/>
      <w:pPr>
        <w:ind w:left="395" w:hanging="8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909970">
      <w:numFmt w:val="bullet"/>
      <w:lvlText w:val="•"/>
      <w:lvlJc w:val="left"/>
      <w:pPr>
        <w:ind w:left="1456" w:hanging="866"/>
      </w:pPr>
      <w:rPr>
        <w:rFonts w:hint="default"/>
        <w:lang w:val="ru-RU" w:eastAsia="en-US" w:bidi="ar-SA"/>
      </w:rPr>
    </w:lvl>
    <w:lvl w:ilvl="2" w:tplc="DAB6301E">
      <w:numFmt w:val="bullet"/>
      <w:lvlText w:val="•"/>
      <w:lvlJc w:val="left"/>
      <w:pPr>
        <w:ind w:left="2513" w:hanging="866"/>
      </w:pPr>
      <w:rPr>
        <w:rFonts w:hint="default"/>
        <w:lang w:val="ru-RU" w:eastAsia="en-US" w:bidi="ar-SA"/>
      </w:rPr>
    </w:lvl>
    <w:lvl w:ilvl="3" w:tplc="79C8805C">
      <w:numFmt w:val="bullet"/>
      <w:lvlText w:val="•"/>
      <w:lvlJc w:val="left"/>
      <w:pPr>
        <w:ind w:left="3569" w:hanging="866"/>
      </w:pPr>
      <w:rPr>
        <w:rFonts w:hint="default"/>
        <w:lang w:val="ru-RU" w:eastAsia="en-US" w:bidi="ar-SA"/>
      </w:rPr>
    </w:lvl>
    <w:lvl w:ilvl="4" w:tplc="A8101EEA">
      <w:numFmt w:val="bullet"/>
      <w:lvlText w:val="•"/>
      <w:lvlJc w:val="left"/>
      <w:pPr>
        <w:ind w:left="4626" w:hanging="866"/>
      </w:pPr>
      <w:rPr>
        <w:rFonts w:hint="default"/>
        <w:lang w:val="ru-RU" w:eastAsia="en-US" w:bidi="ar-SA"/>
      </w:rPr>
    </w:lvl>
    <w:lvl w:ilvl="5" w:tplc="72A0DBB8">
      <w:numFmt w:val="bullet"/>
      <w:lvlText w:val="•"/>
      <w:lvlJc w:val="left"/>
      <w:pPr>
        <w:ind w:left="5682" w:hanging="866"/>
      </w:pPr>
      <w:rPr>
        <w:rFonts w:hint="default"/>
        <w:lang w:val="ru-RU" w:eastAsia="en-US" w:bidi="ar-SA"/>
      </w:rPr>
    </w:lvl>
    <w:lvl w:ilvl="6" w:tplc="B68CA2A6">
      <w:numFmt w:val="bullet"/>
      <w:lvlText w:val="•"/>
      <w:lvlJc w:val="left"/>
      <w:pPr>
        <w:ind w:left="6739" w:hanging="866"/>
      </w:pPr>
      <w:rPr>
        <w:rFonts w:hint="default"/>
        <w:lang w:val="ru-RU" w:eastAsia="en-US" w:bidi="ar-SA"/>
      </w:rPr>
    </w:lvl>
    <w:lvl w:ilvl="7" w:tplc="5C0EE7A2">
      <w:numFmt w:val="bullet"/>
      <w:lvlText w:val="•"/>
      <w:lvlJc w:val="left"/>
      <w:pPr>
        <w:ind w:left="7795" w:hanging="866"/>
      </w:pPr>
      <w:rPr>
        <w:rFonts w:hint="default"/>
        <w:lang w:val="ru-RU" w:eastAsia="en-US" w:bidi="ar-SA"/>
      </w:rPr>
    </w:lvl>
    <w:lvl w:ilvl="8" w:tplc="B48C1790">
      <w:numFmt w:val="bullet"/>
      <w:lvlText w:val="•"/>
      <w:lvlJc w:val="left"/>
      <w:pPr>
        <w:ind w:left="8852" w:hanging="866"/>
      </w:pPr>
      <w:rPr>
        <w:rFonts w:hint="default"/>
        <w:lang w:val="ru-RU" w:eastAsia="en-US" w:bidi="ar-SA"/>
      </w:rPr>
    </w:lvl>
  </w:abstractNum>
  <w:abstractNum w:abstractNumId="12">
    <w:nsid w:val="3F991CD1"/>
    <w:multiLevelType w:val="hybridMultilevel"/>
    <w:tmpl w:val="5C56D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4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9">
    <w:nsid w:val="6E310E34"/>
    <w:multiLevelType w:val="hybridMultilevel"/>
    <w:tmpl w:val="0ED09220"/>
    <w:lvl w:ilvl="0" w:tplc="563EDAA8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DD28DD3E">
      <w:numFmt w:val="bullet"/>
      <w:lvlText w:val="•"/>
      <w:lvlJc w:val="left"/>
      <w:pPr>
        <w:ind w:left="518" w:hanging="130"/>
      </w:pPr>
      <w:rPr>
        <w:rFonts w:hint="default"/>
        <w:lang w:val="ru-RU" w:eastAsia="en-US" w:bidi="ar-SA"/>
      </w:rPr>
    </w:lvl>
    <w:lvl w:ilvl="2" w:tplc="50C28608">
      <w:numFmt w:val="bullet"/>
      <w:lvlText w:val="•"/>
      <w:lvlJc w:val="left"/>
      <w:pPr>
        <w:ind w:left="937" w:hanging="130"/>
      </w:pPr>
      <w:rPr>
        <w:rFonts w:hint="default"/>
        <w:lang w:val="ru-RU" w:eastAsia="en-US" w:bidi="ar-SA"/>
      </w:rPr>
    </w:lvl>
    <w:lvl w:ilvl="3" w:tplc="7AB4E3A2">
      <w:numFmt w:val="bullet"/>
      <w:lvlText w:val="•"/>
      <w:lvlJc w:val="left"/>
      <w:pPr>
        <w:ind w:left="1356" w:hanging="130"/>
      </w:pPr>
      <w:rPr>
        <w:rFonts w:hint="default"/>
        <w:lang w:val="ru-RU" w:eastAsia="en-US" w:bidi="ar-SA"/>
      </w:rPr>
    </w:lvl>
    <w:lvl w:ilvl="4" w:tplc="5BD0AFD2">
      <w:numFmt w:val="bullet"/>
      <w:lvlText w:val="•"/>
      <w:lvlJc w:val="left"/>
      <w:pPr>
        <w:ind w:left="1774" w:hanging="130"/>
      </w:pPr>
      <w:rPr>
        <w:rFonts w:hint="default"/>
        <w:lang w:val="ru-RU" w:eastAsia="en-US" w:bidi="ar-SA"/>
      </w:rPr>
    </w:lvl>
    <w:lvl w:ilvl="5" w:tplc="89307D36">
      <w:numFmt w:val="bullet"/>
      <w:lvlText w:val="•"/>
      <w:lvlJc w:val="left"/>
      <w:pPr>
        <w:ind w:left="2193" w:hanging="130"/>
      </w:pPr>
      <w:rPr>
        <w:rFonts w:hint="default"/>
        <w:lang w:val="ru-RU" w:eastAsia="en-US" w:bidi="ar-SA"/>
      </w:rPr>
    </w:lvl>
    <w:lvl w:ilvl="6" w:tplc="DF1277D4">
      <w:numFmt w:val="bullet"/>
      <w:lvlText w:val="•"/>
      <w:lvlJc w:val="left"/>
      <w:pPr>
        <w:ind w:left="2612" w:hanging="130"/>
      </w:pPr>
      <w:rPr>
        <w:rFonts w:hint="default"/>
        <w:lang w:val="ru-RU" w:eastAsia="en-US" w:bidi="ar-SA"/>
      </w:rPr>
    </w:lvl>
    <w:lvl w:ilvl="7" w:tplc="8814EACC">
      <w:numFmt w:val="bullet"/>
      <w:lvlText w:val="•"/>
      <w:lvlJc w:val="left"/>
      <w:pPr>
        <w:ind w:left="3030" w:hanging="130"/>
      </w:pPr>
      <w:rPr>
        <w:rFonts w:hint="default"/>
        <w:lang w:val="ru-RU" w:eastAsia="en-US" w:bidi="ar-SA"/>
      </w:rPr>
    </w:lvl>
    <w:lvl w:ilvl="8" w:tplc="39C46820">
      <w:numFmt w:val="bullet"/>
      <w:lvlText w:val="•"/>
      <w:lvlJc w:val="left"/>
      <w:pPr>
        <w:ind w:left="3449" w:hanging="130"/>
      </w:pPr>
      <w:rPr>
        <w:rFonts w:hint="default"/>
        <w:lang w:val="ru-RU" w:eastAsia="en-US" w:bidi="ar-SA"/>
      </w:rPr>
    </w:lvl>
  </w:abstractNum>
  <w:abstractNum w:abstractNumId="20">
    <w:nsid w:val="72016E56"/>
    <w:multiLevelType w:val="hybridMultilevel"/>
    <w:tmpl w:val="5DDC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0"/>
  </w:num>
  <w:num w:numId="4">
    <w:abstractNumId w:val="12"/>
  </w:num>
  <w:num w:numId="5">
    <w:abstractNumId w:val="21"/>
  </w:num>
  <w:num w:numId="6">
    <w:abstractNumId w:val="22"/>
  </w:num>
  <w:num w:numId="7">
    <w:abstractNumId w:val="24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7"/>
  </w:num>
  <w:num w:numId="13">
    <w:abstractNumId w:val="8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6"/>
  </w:num>
  <w:num w:numId="21">
    <w:abstractNumId w:val="1"/>
  </w:num>
  <w:num w:numId="22">
    <w:abstractNumId w:val="19"/>
  </w:num>
  <w:num w:numId="23">
    <w:abstractNumId w:val="5"/>
  </w:num>
  <w:num w:numId="24">
    <w:abstractNumId w:val="9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61E6"/>
    <w:rsid w:val="00041A72"/>
    <w:rsid w:val="000C63CB"/>
    <w:rsid w:val="000E13A4"/>
    <w:rsid w:val="00107110"/>
    <w:rsid w:val="001461E6"/>
    <w:rsid w:val="001662BF"/>
    <w:rsid w:val="002157B2"/>
    <w:rsid w:val="002E115B"/>
    <w:rsid w:val="0031091E"/>
    <w:rsid w:val="0031594B"/>
    <w:rsid w:val="00320214"/>
    <w:rsid w:val="003B2311"/>
    <w:rsid w:val="003C649D"/>
    <w:rsid w:val="00411C50"/>
    <w:rsid w:val="00415CDF"/>
    <w:rsid w:val="00442B1C"/>
    <w:rsid w:val="00454892"/>
    <w:rsid w:val="005B0726"/>
    <w:rsid w:val="005D1486"/>
    <w:rsid w:val="005E5DE6"/>
    <w:rsid w:val="00611127"/>
    <w:rsid w:val="0062490A"/>
    <w:rsid w:val="00682688"/>
    <w:rsid w:val="0075791C"/>
    <w:rsid w:val="00873B2D"/>
    <w:rsid w:val="009651ED"/>
    <w:rsid w:val="00974051"/>
    <w:rsid w:val="00984309"/>
    <w:rsid w:val="00A40E7C"/>
    <w:rsid w:val="00A752AE"/>
    <w:rsid w:val="00B14457"/>
    <w:rsid w:val="00BE010D"/>
    <w:rsid w:val="00C5503C"/>
    <w:rsid w:val="00C668E5"/>
    <w:rsid w:val="00D061E7"/>
    <w:rsid w:val="00D74F27"/>
    <w:rsid w:val="00DD719C"/>
    <w:rsid w:val="00EB4D6A"/>
    <w:rsid w:val="00F058FC"/>
    <w:rsid w:val="00FB6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A72"/>
  </w:style>
  <w:style w:type="paragraph" w:styleId="1">
    <w:name w:val="heading 1"/>
    <w:basedOn w:val="a"/>
    <w:next w:val="a"/>
    <w:link w:val="10"/>
    <w:uiPriority w:val="99"/>
    <w:qFormat/>
    <w:rsid w:val="001461E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1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1461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461E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1461E6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1461E6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1461E6"/>
    <w:rPr>
      <w:b/>
      <w:bCs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1461E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E0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uiPriority w:val="99"/>
    <w:qFormat/>
    <w:rsid w:val="00BE010D"/>
    <w:rPr>
      <w:rFonts w:cs="Times New Roman"/>
      <w:i/>
    </w:rPr>
  </w:style>
  <w:style w:type="paragraph" w:styleId="a7">
    <w:name w:val="footnote text"/>
    <w:basedOn w:val="a"/>
    <w:link w:val="a8"/>
    <w:uiPriority w:val="99"/>
    <w:rsid w:val="00BE0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BE01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basedOn w:val="a0"/>
    <w:uiPriority w:val="99"/>
    <w:rsid w:val="00BE010D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BE010D"/>
    <w:rPr>
      <w:lang w:val="ru-RU"/>
    </w:rPr>
  </w:style>
  <w:style w:type="character" w:customStyle="1" w:styleId="FontStyle121">
    <w:name w:val="Font Style121"/>
    <w:uiPriority w:val="99"/>
    <w:rsid w:val="00BE010D"/>
    <w:rPr>
      <w:rFonts w:ascii="Century Schoolbook" w:hAnsi="Century Schoolbook"/>
      <w:sz w:val="20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BE010D"/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BE010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BE010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BE010D"/>
    <w:rPr>
      <w:rFonts w:cs="Times New Roman"/>
    </w:rPr>
  </w:style>
  <w:style w:type="character" w:styleId="ad">
    <w:name w:val="Hyperlink"/>
    <w:basedOn w:val="a0"/>
    <w:uiPriority w:val="99"/>
    <w:rsid w:val="00BE010D"/>
    <w:rPr>
      <w:rFonts w:cs="Times New Roman"/>
      <w:color w:val="0000FF"/>
      <w:u w:val="single"/>
    </w:rPr>
  </w:style>
  <w:style w:type="paragraph" w:styleId="ae">
    <w:name w:val="caption"/>
    <w:basedOn w:val="a"/>
    <w:next w:val="a"/>
    <w:uiPriority w:val="99"/>
    <w:qFormat/>
    <w:rsid w:val="00BE010D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">
    <w:name w:val="No Spacing"/>
    <w:link w:val="af0"/>
    <w:uiPriority w:val="99"/>
    <w:qFormat/>
    <w:rsid w:val="00BE010D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BE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BE010D"/>
    <w:rPr>
      <w:rFonts w:ascii="Times New Roman" w:eastAsia="Times New Roman" w:hAnsi="Times New Roman" w:cs="Times New Roman"/>
    </w:rPr>
  </w:style>
  <w:style w:type="paragraph" w:styleId="af1">
    <w:name w:val="header"/>
    <w:basedOn w:val="a"/>
    <w:link w:val="af2"/>
    <w:uiPriority w:val="99"/>
    <w:unhideWhenUsed/>
    <w:rsid w:val="00C66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668E5"/>
  </w:style>
  <w:style w:type="character" w:styleId="af3">
    <w:name w:val="line number"/>
    <w:basedOn w:val="a0"/>
    <w:uiPriority w:val="99"/>
    <w:semiHidden/>
    <w:unhideWhenUsed/>
    <w:rsid w:val="00D74F27"/>
  </w:style>
  <w:style w:type="character" w:customStyle="1" w:styleId="4">
    <w:name w:val="Основной текст (4)"/>
    <w:basedOn w:val="a0"/>
    <w:uiPriority w:val="99"/>
    <w:rsid w:val="00873B2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411C5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1C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.lanbook.com/book/148178" TargetMode="External"/><Relationship Id="rId18" Type="http://schemas.openxmlformats.org/officeDocument/2006/relationships/hyperlink" Target="https://e.lanbook.com/book/147263" TargetMode="External"/><Relationship Id="rId3" Type="http://schemas.openxmlformats.org/officeDocument/2006/relationships/styles" Target="styles.xml"/><Relationship Id="rId21" Type="http://schemas.openxmlformats.org/officeDocument/2006/relationships/hyperlink" Target="https://e.lanbook.com/book/15169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48044" TargetMode="External"/><Relationship Id="rId17" Type="http://schemas.openxmlformats.org/officeDocument/2006/relationships/hyperlink" Target="https://e.lanbook.com/book/1472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47354" TargetMode="External"/><Relationship Id="rId20" Type="http://schemas.openxmlformats.org/officeDocument/2006/relationships/hyperlink" Target="https://e.lanbook.com/book/1526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47353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e.lanbook.com/book/147250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.lanbook.com/book/14735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BF481-07CB-4751-AA64-47C5B5F8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31</Pages>
  <Words>10063</Words>
  <Characters>57362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17</cp:revision>
  <dcterms:created xsi:type="dcterms:W3CDTF">2021-03-10T09:09:00Z</dcterms:created>
  <dcterms:modified xsi:type="dcterms:W3CDTF">2024-04-04T04:10:00Z</dcterms:modified>
</cp:coreProperties>
</file>